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04C798" w14:textId="77777777" w:rsidR="00C75000" w:rsidRDefault="00C75000" w:rsidP="005F16D5">
      <w:pPr>
        <w:spacing w:after="0" w:line="240" w:lineRule="auto"/>
        <w:rPr>
          <w:rFonts w:ascii="Arial" w:eastAsia="Times New Roman" w:hAnsi="Arial" w:cs="Arial"/>
          <w:b/>
          <w:sz w:val="36"/>
          <w:szCs w:val="36"/>
        </w:rPr>
      </w:pPr>
    </w:p>
    <w:p w14:paraId="7369C2C5" w14:textId="2BFA1FD0" w:rsidR="00986A52" w:rsidRPr="005F16D5" w:rsidRDefault="00D909F1" w:rsidP="00CF43CE">
      <w:pPr>
        <w:spacing w:after="0" w:line="240" w:lineRule="auto"/>
        <w:jc w:val="center"/>
        <w:rPr>
          <w:rFonts w:ascii="Arial" w:eastAsia="Times New Roman" w:hAnsi="Arial" w:cs="Arial"/>
          <w:b/>
          <w:sz w:val="32"/>
          <w:szCs w:val="32"/>
        </w:rPr>
      </w:pPr>
      <w:r>
        <w:rPr>
          <w:rFonts w:ascii="Arial" w:eastAsia="Times New Roman" w:hAnsi="Arial" w:cs="Arial"/>
          <w:b/>
          <w:sz w:val="32"/>
          <w:szCs w:val="32"/>
        </w:rPr>
        <w:t xml:space="preserve">HATAY İLİ </w:t>
      </w:r>
      <w:r w:rsidR="00505D0F">
        <w:rPr>
          <w:rFonts w:ascii="Arial" w:eastAsia="Times New Roman" w:hAnsi="Arial" w:cs="Arial"/>
          <w:b/>
          <w:sz w:val="32"/>
          <w:szCs w:val="32"/>
        </w:rPr>
        <w:t>YAYLADAĞI</w:t>
      </w:r>
      <w:r w:rsidR="00986A52" w:rsidRPr="005F16D5">
        <w:rPr>
          <w:rFonts w:ascii="Arial" w:eastAsia="Times New Roman" w:hAnsi="Arial" w:cs="Arial"/>
          <w:b/>
          <w:sz w:val="32"/>
          <w:szCs w:val="32"/>
        </w:rPr>
        <w:t xml:space="preserve"> İLÇESİ</w:t>
      </w:r>
    </w:p>
    <w:p w14:paraId="3B61F461" w14:textId="19CFE00B" w:rsidR="009A4699" w:rsidRPr="005F16D5" w:rsidRDefault="00505D0F" w:rsidP="00CF43CE">
      <w:pPr>
        <w:spacing w:after="0" w:line="240" w:lineRule="auto"/>
        <w:jc w:val="center"/>
        <w:rPr>
          <w:rFonts w:ascii="Arial" w:eastAsia="Times New Roman" w:hAnsi="Arial" w:cs="Arial"/>
          <w:b/>
          <w:sz w:val="32"/>
          <w:szCs w:val="32"/>
        </w:rPr>
      </w:pPr>
      <w:r>
        <w:rPr>
          <w:rFonts w:ascii="Arial" w:eastAsia="Times New Roman" w:hAnsi="Arial" w:cs="Arial"/>
          <w:b/>
          <w:sz w:val="32"/>
          <w:szCs w:val="32"/>
        </w:rPr>
        <w:t>SEBENOBA</w:t>
      </w:r>
      <w:r w:rsidR="00C108BA" w:rsidRPr="005F16D5">
        <w:rPr>
          <w:rFonts w:ascii="Arial" w:eastAsia="Times New Roman" w:hAnsi="Arial" w:cs="Arial"/>
          <w:b/>
          <w:sz w:val="32"/>
          <w:szCs w:val="32"/>
        </w:rPr>
        <w:t xml:space="preserve"> MAHALLESİ</w:t>
      </w:r>
    </w:p>
    <w:p w14:paraId="37E90DF9" w14:textId="0E8E37F0" w:rsidR="00986A52" w:rsidRPr="005F16D5" w:rsidRDefault="00821A53" w:rsidP="00CF43CE">
      <w:pPr>
        <w:spacing w:after="0" w:line="240" w:lineRule="auto"/>
        <w:jc w:val="center"/>
        <w:rPr>
          <w:rFonts w:ascii="Arial" w:eastAsia="Times New Roman" w:hAnsi="Arial" w:cs="Arial"/>
          <w:b/>
          <w:sz w:val="32"/>
          <w:szCs w:val="32"/>
        </w:rPr>
      </w:pPr>
      <w:r>
        <w:rPr>
          <w:rFonts w:ascii="Arial" w:eastAsia="Times New Roman" w:hAnsi="Arial" w:cs="Arial"/>
          <w:b/>
          <w:sz w:val="32"/>
          <w:szCs w:val="32"/>
        </w:rPr>
        <w:t>1</w:t>
      </w:r>
      <w:r w:rsidR="00505D0F">
        <w:rPr>
          <w:rFonts w:ascii="Arial" w:eastAsia="Times New Roman" w:hAnsi="Arial" w:cs="Arial"/>
          <w:b/>
          <w:sz w:val="32"/>
          <w:szCs w:val="32"/>
        </w:rPr>
        <w:t>01</w:t>
      </w:r>
      <w:r w:rsidR="00245021" w:rsidRPr="005F16D5">
        <w:rPr>
          <w:rFonts w:ascii="Arial" w:eastAsia="Times New Roman" w:hAnsi="Arial" w:cs="Arial"/>
          <w:b/>
          <w:sz w:val="32"/>
          <w:szCs w:val="32"/>
        </w:rPr>
        <w:t xml:space="preserve"> </w:t>
      </w:r>
      <w:r w:rsidR="00E06F71" w:rsidRPr="005F16D5">
        <w:rPr>
          <w:rFonts w:ascii="Arial" w:eastAsia="Times New Roman" w:hAnsi="Arial" w:cs="Arial"/>
          <w:b/>
          <w:sz w:val="32"/>
          <w:szCs w:val="32"/>
        </w:rPr>
        <w:t xml:space="preserve">ADA </w:t>
      </w:r>
      <w:r w:rsidR="00505D0F">
        <w:rPr>
          <w:rFonts w:ascii="Arial" w:eastAsia="Times New Roman" w:hAnsi="Arial" w:cs="Arial"/>
          <w:b/>
          <w:sz w:val="32"/>
          <w:szCs w:val="32"/>
        </w:rPr>
        <w:t>199</w:t>
      </w:r>
      <w:r w:rsidR="00E078A3" w:rsidRPr="005F16D5">
        <w:rPr>
          <w:rFonts w:ascii="Arial" w:eastAsia="Times New Roman" w:hAnsi="Arial" w:cs="Arial"/>
          <w:b/>
          <w:sz w:val="32"/>
          <w:szCs w:val="32"/>
        </w:rPr>
        <w:t xml:space="preserve"> </w:t>
      </w:r>
      <w:r w:rsidR="00986A52" w:rsidRPr="005F16D5">
        <w:rPr>
          <w:rFonts w:ascii="Arial" w:eastAsia="Times New Roman" w:hAnsi="Arial" w:cs="Arial"/>
          <w:b/>
          <w:sz w:val="32"/>
          <w:szCs w:val="32"/>
        </w:rPr>
        <w:t>NOLU</w:t>
      </w:r>
    </w:p>
    <w:p w14:paraId="02C9D00B" w14:textId="77777777" w:rsidR="00986A52" w:rsidRPr="005F16D5" w:rsidRDefault="00986A52" w:rsidP="00CF43CE">
      <w:pPr>
        <w:spacing w:after="0" w:line="240" w:lineRule="auto"/>
        <w:ind w:left="720"/>
        <w:jc w:val="center"/>
        <w:rPr>
          <w:rFonts w:ascii="Arial" w:eastAsia="Times New Roman" w:hAnsi="Arial" w:cs="Arial"/>
          <w:b/>
          <w:sz w:val="32"/>
          <w:szCs w:val="32"/>
        </w:rPr>
      </w:pPr>
      <w:r w:rsidRPr="005F16D5">
        <w:rPr>
          <w:rFonts w:ascii="Arial" w:eastAsia="Times New Roman" w:hAnsi="Arial" w:cs="Arial"/>
          <w:b/>
          <w:sz w:val="32"/>
          <w:szCs w:val="32"/>
        </w:rPr>
        <w:t>PARSEL</w:t>
      </w:r>
      <w:r w:rsidR="004041F6">
        <w:rPr>
          <w:rFonts w:ascii="Arial" w:eastAsia="Times New Roman" w:hAnsi="Arial" w:cs="Arial"/>
          <w:b/>
          <w:sz w:val="32"/>
          <w:szCs w:val="32"/>
        </w:rPr>
        <w:t>E</w:t>
      </w:r>
      <w:r w:rsidRPr="005F16D5">
        <w:rPr>
          <w:rFonts w:ascii="Arial" w:eastAsia="Times New Roman" w:hAnsi="Arial" w:cs="Arial"/>
          <w:b/>
          <w:sz w:val="32"/>
          <w:szCs w:val="32"/>
        </w:rPr>
        <w:t xml:space="preserve"> AİT</w:t>
      </w:r>
      <w:r w:rsidR="00031151" w:rsidRPr="005F16D5">
        <w:rPr>
          <w:rFonts w:ascii="Arial" w:eastAsia="Times New Roman" w:hAnsi="Arial" w:cs="Arial"/>
          <w:b/>
          <w:sz w:val="32"/>
          <w:szCs w:val="32"/>
        </w:rPr>
        <w:t xml:space="preserve"> 1/5</w:t>
      </w:r>
      <w:r w:rsidR="006634FC" w:rsidRPr="005F16D5">
        <w:rPr>
          <w:rFonts w:ascii="Arial" w:eastAsia="Times New Roman" w:hAnsi="Arial" w:cs="Arial"/>
          <w:b/>
          <w:sz w:val="32"/>
          <w:szCs w:val="32"/>
        </w:rPr>
        <w:t>0</w:t>
      </w:r>
      <w:r w:rsidR="00E06F71" w:rsidRPr="005F16D5">
        <w:rPr>
          <w:rFonts w:ascii="Arial" w:eastAsia="Times New Roman" w:hAnsi="Arial" w:cs="Arial"/>
          <w:b/>
          <w:sz w:val="32"/>
          <w:szCs w:val="32"/>
        </w:rPr>
        <w:t>00</w:t>
      </w:r>
      <w:r w:rsidR="006634FC" w:rsidRPr="005F16D5">
        <w:rPr>
          <w:rFonts w:ascii="Arial" w:eastAsia="Times New Roman" w:hAnsi="Arial" w:cs="Arial"/>
          <w:b/>
          <w:sz w:val="32"/>
          <w:szCs w:val="32"/>
        </w:rPr>
        <w:t xml:space="preserve"> ÖLÇEKLİ</w:t>
      </w:r>
    </w:p>
    <w:p w14:paraId="133EED85" w14:textId="76D42546" w:rsidR="00031151" w:rsidRPr="005F16D5" w:rsidRDefault="00031151" w:rsidP="00CF43CE">
      <w:pPr>
        <w:spacing w:after="0" w:line="240" w:lineRule="auto"/>
        <w:ind w:left="720"/>
        <w:jc w:val="center"/>
        <w:rPr>
          <w:rFonts w:ascii="Arial" w:eastAsia="Times New Roman" w:hAnsi="Arial" w:cs="Arial"/>
          <w:b/>
          <w:sz w:val="32"/>
          <w:szCs w:val="32"/>
        </w:rPr>
      </w:pPr>
      <w:r w:rsidRPr="005F16D5">
        <w:rPr>
          <w:rFonts w:ascii="Arial" w:eastAsia="Times New Roman" w:hAnsi="Arial" w:cs="Arial"/>
          <w:b/>
          <w:sz w:val="32"/>
          <w:szCs w:val="32"/>
        </w:rPr>
        <w:t>NAZIM İMAR</w:t>
      </w:r>
      <w:r w:rsidR="00BA4B22" w:rsidRPr="005F16D5">
        <w:rPr>
          <w:rFonts w:ascii="Arial" w:eastAsia="Times New Roman" w:hAnsi="Arial" w:cs="Arial"/>
          <w:b/>
          <w:sz w:val="32"/>
          <w:szCs w:val="32"/>
        </w:rPr>
        <w:t xml:space="preserve"> PLANI</w:t>
      </w:r>
      <w:r w:rsidR="00505D0F">
        <w:rPr>
          <w:rFonts w:ascii="Arial" w:eastAsia="Times New Roman" w:hAnsi="Arial" w:cs="Arial"/>
          <w:b/>
          <w:sz w:val="32"/>
          <w:szCs w:val="32"/>
        </w:rPr>
        <w:t xml:space="preserve"> TADİLATI</w:t>
      </w:r>
    </w:p>
    <w:p w14:paraId="702AD1A5" w14:textId="77777777" w:rsidR="00031151" w:rsidRDefault="00986A52" w:rsidP="00CF43CE">
      <w:pPr>
        <w:spacing w:after="0" w:line="240" w:lineRule="auto"/>
        <w:jc w:val="center"/>
        <w:rPr>
          <w:rFonts w:ascii="Arial" w:eastAsia="Times New Roman" w:hAnsi="Arial" w:cs="Arial"/>
          <w:b/>
          <w:sz w:val="32"/>
          <w:szCs w:val="32"/>
          <w:u w:val="single"/>
        </w:rPr>
      </w:pPr>
      <w:r w:rsidRPr="005F16D5">
        <w:rPr>
          <w:rFonts w:ascii="Arial" w:eastAsia="Times New Roman" w:hAnsi="Arial" w:cs="Arial"/>
          <w:b/>
          <w:sz w:val="32"/>
          <w:szCs w:val="32"/>
          <w:u w:val="single"/>
        </w:rPr>
        <w:t>İZAH RAPORU</w:t>
      </w:r>
    </w:p>
    <w:p w14:paraId="35B99EFA" w14:textId="77777777" w:rsidR="00583871" w:rsidRPr="005F16D5" w:rsidRDefault="00583871" w:rsidP="005F16D5">
      <w:pPr>
        <w:spacing w:after="0" w:line="240" w:lineRule="auto"/>
        <w:jc w:val="center"/>
        <w:rPr>
          <w:rFonts w:ascii="Arial" w:eastAsia="Times New Roman" w:hAnsi="Arial" w:cs="Arial"/>
          <w:b/>
          <w:sz w:val="32"/>
          <w:szCs w:val="32"/>
          <w:u w:val="single"/>
        </w:rPr>
      </w:pPr>
    </w:p>
    <w:p w14:paraId="2D14B65C" w14:textId="00E94704" w:rsidR="00986A52" w:rsidRDefault="00715B43" w:rsidP="00481D19">
      <w:pPr>
        <w:rPr>
          <w:rFonts w:ascii="Arial" w:hAnsi="Arial" w:cs="Arial"/>
          <w:b/>
          <w:sz w:val="28"/>
          <w:szCs w:val="28"/>
        </w:rPr>
      </w:pPr>
      <w:r>
        <w:rPr>
          <w:rFonts w:ascii="Arial" w:hAnsi="Arial" w:cs="Arial"/>
          <w:b/>
          <w:noProof/>
          <w:sz w:val="28"/>
          <w:szCs w:val="28"/>
        </w:rPr>
        <w:drawing>
          <wp:inline distT="0" distB="0" distL="0" distR="0" wp14:anchorId="10562831" wp14:editId="1DFEBE3F">
            <wp:extent cx="5487670" cy="6315739"/>
            <wp:effectExtent l="0" t="0" r="0" b="889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kran Alıntısı.PNG"/>
                    <pic:cNvPicPr/>
                  </pic:nvPicPr>
                  <pic:blipFill>
                    <a:blip r:embed="rId9">
                      <a:extLst>
                        <a:ext uri="{28A0092B-C50C-407E-A947-70E740481C1C}">
                          <a14:useLocalDpi xmlns:a14="http://schemas.microsoft.com/office/drawing/2010/main" val="0"/>
                        </a:ext>
                      </a:extLst>
                    </a:blip>
                    <a:stretch>
                      <a:fillRect/>
                    </a:stretch>
                  </pic:blipFill>
                  <pic:spPr>
                    <a:xfrm>
                      <a:off x="0" y="0"/>
                      <a:ext cx="5511397" cy="6343046"/>
                    </a:xfrm>
                    <a:prstGeom prst="rect">
                      <a:avLst/>
                    </a:prstGeom>
                  </pic:spPr>
                </pic:pic>
              </a:graphicData>
            </a:graphic>
          </wp:inline>
        </w:drawing>
      </w:r>
    </w:p>
    <w:p w14:paraId="0EA4C396" w14:textId="4BD7769E" w:rsidR="009A4699" w:rsidRDefault="00DB3607" w:rsidP="00481D19">
      <w:pPr>
        <w:rPr>
          <w:rFonts w:ascii="Arial" w:hAnsi="Arial" w:cs="Arial"/>
          <w:sz w:val="24"/>
          <w:szCs w:val="24"/>
        </w:rPr>
      </w:pPr>
      <w:r>
        <w:rPr>
          <w:rFonts w:ascii="Arial" w:hAnsi="Arial" w:cs="Arial"/>
          <w:sz w:val="24"/>
          <w:szCs w:val="24"/>
        </w:rPr>
        <w:t>Parse</w:t>
      </w:r>
      <w:r w:rsidR="00D909F1">
        <w:rPr>
          <w:rFonts w:ascii="Arial" w:hAnsi="Arial" w:cs="Arial"/>
          <w:sz w:val="24"/>
          <w:szCs w:val="24"/>
        </w:rPr>
        <w:t>l</w:t>
      </w:r>
      <w:r>
        <w:rPr>
          <w:rFonts w:ascii="Arial" w:hAnsi="Arial" w:cs="Arial"/>
          <w:sz w:val="24"/>
          <w:szCs w:val="24"/>
        </w:rPr>
        <w:t>in Uydu Görüntüsü</w:t>
      </w:r>
    </w:p>
    <w:p w14:paraId="4D162104" w14:textId="77777777" w:rsidR="00FF4CC9" w:rsidRPr="00371C99" w:rsidRDefault="00FF4CC9" w:rsidP="00FF4CC9">
      <w:pPr>
        <w:rPr>
          <w:rFonts w:ascii="Arial" w:hAnsi="Arial" w:cs="Arial"/>
          <w:b/>
          <w:sz w:val="28"/>
          <w:szCs w:val="28"/>
        </w:rPr>
      </w:pPr>
      <w:r>
        <w:rPr>
          <w:rFonts w:ascii="Arial" w:hAnsi="Arial" w:cs="Arial"/>
          <w:b/>
          <w:sz w:val="28"/>
          <w:szCs w:val="28"/>
        </w:rPr>
        <w:lastRenderedPageBreak/>
        <w:t>1-Planlama Alanının Tanımı</w:t>
      </w:r>
    </w:p>
    <w:p w14:paraId="64FD8139" w14:textId="5251063F" w:rsidR="00FF4CC9" w:rsidRDefault="00FF4CC9" w:rsidP="00FF4CC9">
      <w:pPr>
        <w:pStyle w:val="GvdeMetni"/>
        <w:spacing w:line="288" w:lineRule="auto"/>
        <w:ind w:left="119" w:right="314" w:firstLine="706"/>
        <w:rPr>
          <w:rFonts w:ascii="Arial" w:hAnsi="Arial" w:cs="Arial"/>
          <w:sz w:val="24"/>
          <w:szCs w:val="24"/>
        </w:rPr>
      </w:pPr>
      <w:r>
        <w:rPr>
          <w:rFonts w:ascii="Arial" w:hAnsi="Arial" w:cs="Arial"/>
          <w:sz w:val="24"/>
          <w:szCs w:val="24"/>
        </w:rPr>
        <w:t xml:space="preserve">Yayladağı konum olarak ilin güneyinde, </w:t>
      </w:r>
      <w:proofErr w:type="spellStart"/>
      <w:r>
        <w:rPr>
          <w:rFonts w:ascii="Arial" w:hAnsi="Arial" w:cs="Arial"/>
          <w:sz w:val="24"/>
          <w:szCs w:val="24"/>
        </w:rPr>
        <w:t>Kuseyr</w:t>
      </w:r>
      <w:proofErr w:type="spellEnd"/>
      <w:r>
        <w:rPr>
          <w:rFonts w:ascii="Arial" w:hAnsi="Arial" w:cs="Arial"/>
          <w:sz w:val="24"/>
          <w:szCs w:val="24"/>
        </w:rPr>
        <w:t xml:space="preserve"> Platosu üzerinde ve Suriye sınırlarına bitişik yerde bir ilçedir. İl içinde Samandağ, Defne ve Altınözü ilçeleriyle komşudur. Ulaşım açısından, Türkiye’nin Ortadoğu’ya açılan uluslararası karayolu bağlantıları üzerinde yer almaktadır. Yayladağı Kara Sınır Kapısı bu ilçede bulunmaktadır.</w:t>
      </w:r>
    </w:p>
    <w:p w14:paraId="6C5361B0" w14:textId="77777777" w:rsidR="00FF4CC9" w:rsidRDefault="00FF4CC9" w:rsidP="00FF4CC9">
      <w:pPr>
        <w:pStyle w:val="GvdeMetni"/>
        <w:spacing w:line="288" w:lineRule="auto"/>
        <w:ind w:left="119" w:right="314" w:firstLine="706"/>
        <w:rPr>
          <w:rFonts w:ascii="Arial" w:hAnsi="Arial" w:cs="Arial"/>
          <w:sz w:val="24"/>
          <w:szCs w:val="24"/>
        </w:rPr>
      </w:pPr>
      <w:r>
        <w:rPr>
          <w:rFonts w:ascii="Arial" w:hAnsi="Arial" w:cs="Arial"/>
          <w:sz w:val="24"/>
          <w:szCs w:val="24"/>
        </w:rPr>
        <w:t xml:space="preserve">Yayladağı İlçesi idari sınırları içerisinde beldeden mahalleye dönüşen, </w:t>
      </w:r>
      <w:proofErr w:type="spellStart"/>
      <w:r>
        <w:rPr>
          <w:rFonts w:ascii="Arial" w:hAnsi="Arial" w:cs="Arial"/>
          <w:sz w:val="24"/>
          <w:szCs w:val="24"/>
        </w:rPr>
        <w:t>Karaköse</w:t>
      </w:r>
      <w:proofErr w:type="spellEnd"/>
      <w:r>
        <w:rPr>
          <w:rFonts w:ascii="Arial" w:hAnsi="Arial" w:cs="Arial"/>
          <w:sz w:val="24"/>
          <w:szCs w:val="24"/>
        </w:rPr>
        <w:t xml:space="preserve">, Kışlak ve </w:t>
      </w:r>
      <w:proofErr w:type="spellStart"/>
      <w:r>
        <w:rPr>
          <w:rFonts w:ascii="Arial" w:hAnsi="Arial" w:cs="Arial"/>
          <w:sz w:val="24"/>
          <w:szCs w:val="24"/>
        </w:rPr>
        <w:t>Şenköy</w:t>
      </w:r>
      <w:proofErr w:type="spellEnd"/>
      <w:r>
        <w:rPr>
          <w:rFonts w:ascii="Arial" w:hAnsi="Arial" w:cs="Arial"/>
          <w:sz w:val="24"/>
          <w:szCs w:val="24"/>
        </w:rPr>
        <w:t xml:space="preserve"> yerleşimleri ile köyden mahalleye dönüşen 39 yerleşim birimi bulunmaktadır. Bu kapsamda mevcut mahallelerle birlikte günümüzdeki idari yapıda Yayladağı ilçesi 47 mahalleden oluşmaktadır.</w:t>
      </w:r>
    </w:p>
    <w:p w14:paraId="55D7920D" w14:textId="77777777" w:rsidR="00FF4CC9" w:rsidRDefault="00FF4CC9" w:rsidP="00FF4CC9">
      <w:pPr>
        <w:pStyle w:val="GvdeMetni"/>
        <w:spacing w:line="288" w:lineRule="auto"/>
        <w:ind w:left="119" w:right="314" w:firstLine="706"/>
        <w:rPr>
          <w:rFonts w:ascii="Arial" w:hAnsi="Arial" w:cs="Arial"/>
          <w:sz w:val="24"/>
          <w:szCs w:val="24"/>
        </w:rPr>
      </w:pPr>
      <w:r>
        <w:rPr>
          <w:rFonts w:ascii="Arial" w:hAnsi="Arial" w:cs="Arial"/>
          <w:sz w:val="24"/>
          <w:szCs w:val="24"/>
        </w:rPr>
        <w:t xml:space="preserve">2017 yılı nüfus sayım sonuçlarına göre, Yayladağı 28.954 kişiyle ilin nüfus açısından en küçük ilçelerinden olup, nüfusunun % 1.8’ini oluşturmaktadır. İlçe ekonomisi tarımsal faaliyetlere dayalıdır. Zeytin, Nar, Defne, Yaprağı en önemli bitkisel ürünlerdir. İlçe de küçükbaş hayvancılıkta yapılmaktadır. </w:t>
      </w:r>
    </w:p>
    <w:p w14:paraId="2AD81032" w14:textId="096976A2" w:rsidR="005C5DAE" w:rsidRPr="005C5DAE" w:rsidRDefault="00FF4CC9" w:rsidP="00FF4CC9">
      <w:pPr>
        <w:spacing w:after="0" w:line="360" w:lineRule="auto"/>
        <w:ind w:firstLine="708"/>
        <w:rPr>
          <w:rFonts w:ascii="Arial" w:eastAsia="Times New Roman" w:hAnsi="Arial" w:cs="Arial"/>
          <w:sz w:val="24"/>
          <w:szCs w:val="24"/>
        </w:rPr>
      </w:pPr>
      <w:r>
        <w:rPr>
          <w:rFonts w:ascii="Arial" w:hAnsi="Arial" w:cs="Arial"/>
          <w:sz w:val="24"/>
          <w:szCs w:val="24"/>
        </w:rPr>
        <w:t xml:space="preserve">Yayladağı sahillerinin tamamı “Akdeniz Foku Yaşam Alanı” statüsüne sahiptir. Genellikle kayalık bir sahil şeridine sahip olan ilçe deniz turizmi açısından gelişmemiştir. İlçede bir sahil şeridi bulunmamaktadır. </w:t>
      </w:r>
    </w:p>
    <w:p w14:paraId="3DF21FD6" w14:textId="0F954368" w:rsidR="00583871" w:rsidRDefault="00FF4CC9" w:rsidP="00583871">
      <w:pPr>
        <w:spacing w:after="0" w:line="360" w:lineRule="auto"/>
        <w:ind w:firstLine="708"/>
        <w:rPr>
          <w:rFonts w:ascii="Arial" w:eastAsia="Times New Roman" w:hAnsi="Arial" w:cs="Arial"/>
          <w:sz w:val="24"/>
          <w:szCs w:val="24"/>
        </w:rPr>
      </w:pPr>
      <w:r>
        <w:rPr>
          <w:rFonts w:ascii="Arial" w:eastAsia="Times New Roman" w:hAnsi="Arial" w:cs="Arial"/>
          <w:sz w:val="24"/>
          <w:szCs w:val="24"/>
        </w:rPr>
        <w:t>Planlama alanı,  Yayladağı</w:t>
      </w:r>
      <w:r w:rsidR="005C5DAE" w:rsidRPr="005C5DAE">
        <w:rPr>
          <w:rFonts w:ascii="Arial" w:eastAsia="Times New Roman" w:hAnsi="Arial" w:cs="Arial"/>
          <w:sz w:val="24"/>
          <w:szCs w:val="24"/>
        </w:rPr>
        <w:t xml:space="preserve"> İlçesi </w:t>
      </w:r>
      <w:proofErr w:type="spellStart"/>
      <w:r>
        <w:rPr>
          <w:rFonts w:ascii="Arial" w:eastAsia="Times New Roman" w:hAnsi="Arial" w:cs="Arial"/>
          <w:sz w:val="24"/>
          <w:szCs w:val="24"/>
        </w:rPr>
        <w:t>Sebenoba</w:t>
      </w:r>
      <w:proofErr w:type="spellEnd"/>
      <w:r w:rsidR="005C5DAE" w:rsidRPr="005C5DAE">
        <w:rPr>
          <w:rFonts w:ascii="Arial" w:eastAsia="Times New Roman" w:hAnsi="Arial" w:cs="Arial"/>
          <w:sz w:val="24"/>
          <w:szCs w:val="24"/>
        </w:rPr>
        <w:t xml:space="preserve"> Mahallesi sınırları içinde bulunan </w:t>
      </w:r>
      <w:r>
        <w:rPr>
          <w:rFonts w:ascii="Arial" w:eastAsia="Times New Roman" w:hAnsi="Arial" w:cs="Arial"/>
          <w:sz w:val="24"/>
          <w:szCs w:val="24"/>
        </w:rPr>
        <w:t>101</w:t>
      </w:r>
      <w:r w:rsidR="005C5DAE" w:rsidRPr="005C5DAE">
        <w:rPr>
          <w:rFonts w:ascii="Arial" w:eastAsia="Times New Roman" w:hAnsi="Arial" w:cs="Arial"/>
          <w:sz w:val="24"/>
          <w:szCs w:val="24"/>
        </w:rPr>
        <w:t xml:space="preserve"> </w:t>
      </w:r>
      <w:proofErr w:type="spellStart"/>
      <w:r w:rsidR="005C5DAE" w:rsidRPr="005C5DAE">
        <w:rPr>
          <w:rFonts w:ascii="Arial" w:eastAsia="Times New Roman" w:hAnsi="Arial" w:cs="Arial"/>
          <w:sz w:val="24"/>
          <w:szCs w:val="24"/>
        </w:rPr>
        <w:t>nolu</w:t>
      </w:r>
      <w:proofErr w:type="spellEnd"/>
      <w:r w:rsidR="005C5DAE" w:rsidRPr="005C5DAE">
        <w:rPr>
          <w:rFonts w:ascii="Arial" w:eastAsia="Times New Roman" w:hAnsi="Arial" w:cs="Arial"/>
          <w:sz w:val="24"/>
          <w:szCs w:val="24"/>
        </w:rPr>
        <w:t xml:space="preserve"> </w:t>
      </w:r>
      <w:r>
        <w:rPr>
          <w:rFonts w:ascii="Arial" w:eastAsia="Times New Roman" w:hAnsi="Arial" w:cs="Arial"/>
          <w:sz w:val="24"/>
          <w:szCs w:val="24"/>
        </w:rPr>
        <w:t>199</w:t>
      </w:r>
      <w:r w:rsidR="00821A53">
        <w:rPr>
          <w:rFonts w:ascii="Arial" w:eastAsia="Times New Roman" w:hAnsi="Arial" w:cs="Arial"/>
          <w:sz w:val="24"/>
          <w:szCs w:val="24"/>
        </w:rPr>
        <w:t xml:space="preserve"> </w:t>
      </w:r>
      <w:proofErr w:type="spellStart"/>
      <w:r>
        <w:rPr>
          <w:rFonts w:ascii="Arial" w:eastAsia="Times New Roman" w:hAnsi="Arial" w:cs="Arial"/>
          <w:sz w:val="24"/>
          <w:szCs w:val="24"/>
        </w:rPr>
        <w:t>nolu</w:t>
      </w:r>
      <w:proofErr w:type="spellEnd"/>
      <w:r>
        <w:rPr>
          <w:rFonts w:ascii="Arial" w:eastAsia="Times New Roman" w:hAnsi="Arial" w:cs="Arial"/>
          <w:sz w:val="24"/>
          <w:szCs w:val="24"/>
        </w:rPr>
        <w:t xml:space="preserve"> </w:t>
      </w:r>
      <w:r w:rsidR="005C5DAE" w:rsidRPr="005C5DAE">
        <w:rPr>
          <w:rFonts w:ascii="Arial" w:eastAsia="Times New Roman" w:hAnsi="Arial" w:cs="Arial"/>
          <w:sz w:val="24"/>
          <w:szCs w:val="24"/>
        </w:rPr>
        <w:t xml:space="preserve">parseli kapsamaktadır. </w:t>
      </w:r>
      <w:r>
        <w:rPr>
          <w:rFonts w:ascii="Arial" w:eastAsia="Times New Roman" w:hAnsi="Arial" w:cs="Arial"/>
          <w:sz w:val="24"/>
          <w:szCs w:val="24"/>
        </w:rPr>
        <w:t>8.213,12</w:t>
      </w:r>
      <w:r w:rsidR="005C5DAE" w:rsidRPr="005C5DAE">
        <w:rPr>
          <w:rFonts w:ascii="Arial" w:eastAsia="Times New Roman" w:hAnsi="Arial" w:cs="Arial"/>
          <w:sz w:val="24"/>
          <w:szCs w:val="24"/>
        </w:rPr>
        <w:t xml:space="preserve"> metrekaredir. Özel</w:t>
      </w:r>
      <w:r>
        <w:rPr>
          <w:rFonts w:ascii="Arial" w:eastAsia="Times New Roman" w:hAnsi="Arial" w:cs="Arial"/>
          <w:sz w:val="24"/>
          <w:szCs w:val="24"/>
        </w:rPr>
        <w:t xml:space="preserve"> mülkiyete aittir. </w:t>
      </w:r>
      <w:proofErr w:type="spellStart"/>
      <w:r>
        <w:rPr>
          <w:rFonts w:ascii="Arial" w:eastAsia="Times New Roman" w:hAnsi="Arial" w:cs="Arial"/>
          <w:sz w:val="24"/>
          <w:szCs w:val="24"/>
        </w:rPr>
        <w:t>Sebenoba</w:t>
      </w:r>
      <w:proofErr w:type="spellEnd"/>
      <w:r>
        <w:rPr>
          <w:rFonts w:ascii="Arial" w:eastAsia="Times New Roman" w:hAnsi="Arial" w:cs="Arial"/>
          <w:sz w:val="24"/>
          <w:szCs w:val="24"/>
        </w:rPr>
        <w:t xml:space="preserve"> Mahallesi yerleşimine 0,6</w:t>
      </w:r>
      <w:r w:rsidR="00001E32">
        <w:rPr>
          <w:rFonts w:ascii="Arial" w:eastAsia="Times New Roman" w:hAnsi="Arial" w:cs="Arial"/>
          <w:sz w:val="24"/>
          <w:szCs w:val="24"/>
        </w:rPr>
        <w:t xml:space="preserve"> km mesafeli </w:t>
      </w:r>
      <w:r w:rsidR="00080C97">
        <w:rPr>
          <w:rFonts w:ascii="Arial" w:eastAsia="Times New Roman" w:hAnsi="Arial" w:cs="Arial"/>
          <w:sz w:val="24"/>
          <w:szCs w:val="24"/>
        </w:rPr>
        <w:t xml:space="preserve">olup, </w:t>
      </w:r>
      <w:r>
        <w:rPr>
          <w:rFonts w:ascii="Arial" w:eastAsia="Times New Roman" w:hAnsi="Arial" w:cs="Arial"/>
          <w:sz w:val="24"/>
          <w:szCs w:val="24"/>
        </w:rPr>
        <w:t>16 km güneyinde Yayla</w:t>
      </w:r>
      <w:r w:rsidR="00001E32">
        <w:rPr>
          <w:rFonts w:ascii="Arial" w:eastAsia="Times New Roman" w:hAnsi="Arial" w:cs="Arial"/>
          <w:sz w:val="24"/>
          <w:szCs w:val="24"/>
        </w:rPr>
        <w:t>dağ</w:t>
      </w:r>
      <w:r>
        <w:rPr>
          <w:rFonts w:ascii="Arial" w:eastAsia="Times New Roman" w:hAnsi="Arial" w:cs="Arial"/>
          <w:sz w:val="24"/>
          <w:szCs w:val="24"/>
        </w:rPr>
        <w:t>ı</w:t>
      </w:r>
      <w:r w:rsidR="00001E32">
        <w:rPr>
          <w:rFonts w:ascii="Arial" w:eastAsia="Times New Roman" w:hAnsi="Arial" w:cs="Arial"/>
          <w:sz w:val="24"/>
          <w:szCs w:val="24"/>
        </w:rPr>
        <w:t xml:space="preserve"> ilçe merkezi,</w:t>
      </w:r>
      <w:r w:rsidR="00080C97">
        <w:rPr>
          <w:rFonts w:ascii="Arial" w:eastAsia="Times New Roman" w:hAnsi="Arial" w:cs="Arial"/>
          <w:sz w:val="24"/>
          <w:szCs w:val="24"/>
        </w:rPr>
        <w:t xml:space="preserve"> </w:t>
      </w:r>
      <w:r>
        <w:rPr>
          <w:rFonts w:ascii="Arial" w:eastAsia="Times New Roman" w:hAnsi="Arial" w:cs="Arial"/>
          <w:sz w:val="24"/>
          <w:szCs w:val="24"/>
        </w:rPr>
        <w:t>yaklaşık 19,5 km kuzeyinde</w:t>
      </w:r>
      <w:r w:rsidR="00001E32">
        <w:rPr>
          <w:rFonts w:ascii="Arial" w:eastAsia="Times New Roman" w:hAnsi="Arial" w:cs="Arial"/>
          <w:sz w:val="24"/>
          <w:szCs w:val="24"/>
        </w:rPr>
        <w:t xml:space="preserve"> Hatay il merkezi bulunmaktadır. </w:t>
      </w:r>
    </w:p>
    <w:p w14:paraId="0CBC2E23" w14:textId="77777777" w:rsidR="0002215D" w:rsidRPr="00583871" w:rsidRDefault="0002215D" w:rsidP="00815CA8">
      <w:pPr>
        <w:spacing w:after="0" w:line="360" w:lineRule="auto"/>
        <w:rPr>
          <w:rFonts w:ascii="Arial" w:eastAsia="Times New Roman" w:hAnsi="Arial" w:cs="Arial"/>
          <w:sz w:val="24"/>
          <w:szCs w:val="24"/>
        </w:rPr>
      </w:pPr>
      <w:r>
        <w:rPr>
          <w:rFonts w:ascii="Arial" w:hAnsi="Arial" w:cs="Arial"/>
          <w:sz w:val="24"/>
          <w:szCs w:val="24"/>
        </w:rPr>
        <w:t xml:space="preserve">  </w:t>
      </w:r>
    </w:p>
    <w:p w14:paraId="2A429C94" w14:textId="77777777" w:rsidR="004829D8" w:rsidRPr="004829D8" w:rsidRDefault="00717D7C" w:rsidP="004829D8">
      <w:pPr>
        <w:rPr>
          <w:rFonts w:ascii="Arial" w:hAnsi="Arial" w:cs="Arial"/>
          <w:b/>
          <w:sz w:val="28"/>
          <w:szCs w:val="28"/>
        </w:rPr>
      </w:pPr>
      <w:r>
        <w:rPr>
          <w:rFonts w:ascii="Arial" w:hAnsi="Arial" w:cs="Arial"/>
          <w:b/>
          <w:sz w:val="28"/>
          <w:szCs w:val="28"/>
        </w:rPr>
        <w:t>2-</w:t>
      </w:r>
      <w:r w:rsidR="00E14EF5">
        <w:rPr>
          <w:rFonts w:ascii="Arial" w:hAnsi="Arial" w:cs="Arial"/>
          <w:b/>
          <w:sz w:val="28"/>
          <w:szCs w:val="28"/>
        </w:rPr>
        <w:t xml:space="preserve">Mevcut Arazi Kullanımı ve </w:t>
      </w:r>
      <w:proofErr w:type="spellStart"/>
      <w:r w:rsidR="00E14EF5">
        <w:rPr>
          <w:rFonts w:ascii="Arial" w:hAnsi="Arial" w:cs="Arial"/>
          <w:b/>
          <w:sz w:val="28"/>
          <w:szCs w:val="28"/>
        </w:rPr>
        <w:t>Kadastral</w:t>
      </w:r>
      <w:proofErr w:type="spellEnd"/>
      <w:r w:rsidR="00E14EF5">
        <w:rPr>
          <w:rFonts w:ascii="Arial" w:hAnsi="Arial" w:cs="Arial"/>
          <w:b/>
          <w:sz w:val="28"/>
          <w:szCs w:val="28"/>
        </w:rPr>
        <w:t xml:space="preserve"> Durum</w:t>
      </w:r>
    </w:p>
    <w:p w14:paraId="587DA584" w14:textId="1C5CC9DB" w:rsidR="00E14EF5" w:rsidRPr="00815CA8" w:rsidRDefault="00867841" w:rsidP="00815CA8">
      <w:pPr>
        <w:spacing w:line="360" w:lineRule="auto"/>
        <w:ind w:firstLine="708"/>
        <w:rPr>
          <w:rFonts w:ascii="Arial" w:hAnsi="Arial" w:cs="Arial"/>
          <w:sz w:val="24"/>
          <w:szCs w:val="24"/>
        </w:rPr>
      </w:pPr>
      <w:r w:rsidRPr="00583871">
        <w:rPr>
          <w:rFonts w:ascii="Arial" w:hAnsi="Arial" w:cs="Arial"/>
          <w:sz w:val="24"/>
          <w:szCs w:val="24"/>
        </w:rPr>
        <w:t>Planlamaya</w:t>
      </w:r>
      <w:r w:rsidR="004829D8" w:rsidRPr="00583871">
        <w:rPr>
          <w:rFonts w:ascii="Arial" w:hAnsi="Arial" w:cs="Arial"/>
          <w:sz w:val="24"/>
          <w:szCs w:val="24"/>
        </w:rPr>
        <w:t xml:space="preserve"> konu olan </w:t>
      </w:r>
      <w:r w:rsidR="00CB3E7F">
        <w:rPr>
          <w:rFonts w:ascii="Arial" w:hAnsi="Arial" w:cs="Arial"/>
          <w:sz w:val="24"/>
          <w:szCs w:val="24"/>
        </w:rPr>
        <w:t>101</w:t>
      </w:r>
      <w:r w:rsidR="00AC09A3" w:rsidRPr="00583871">
        <w:rPr>
          <w:rFonts w:ascii="Arial" w:hAnsi="Arial" w:cs="Arial"/>
          <w:sz w:val="24"/>
          <w:szCs w:val="24"/>
        </w:rPr>
        <w:t xml:space="preserve"> ada </w:t>
      </w:r>
      <w:r w:rsidR="00CB3E7F">
        <w:rPr>
          <w:rFonts w:ascii="Arial" w:hAnsi="Arial" w:cs="Arial"/>
          <w:sz w:val="24"/>
          <w:szCs w:val="24"/>
        </w:rPr>
        <w:t>199</w:t>
      </w:r>
      <w:r w:rsidR="00AC09A3" w:rsidRPr="00583871">
        <w:rPr>
          <w:rFonts w:ascii="Arial" w:hAnsi="Arial" w:cs="Arial"/>
          <w:sz w:val="24"/>
          <w:szCs w:val="24"/>
        </w:rPr>
        <w:t xml:space="preserve"> </w:t>
      </w:r>
      <w:proofErr w:type="spellStart"/>
      <w:r w:rsidR="00AC09A3" w:rsidRPr="00583871">
        <w:rPr>
          <w:rFonts w:ascii="Arial" w:hAnsi="Arial" w:cs="Arial"/>
          <w:sz w:val="24"/>
          <w:szCs w:val="24"/>
        </w:rPr>
        <w:t>nolu</w:t>
      </w:r>
      <w:proofErr w:type="spellEnd"/>
      <w:r w:rsidR="00AC09A3" w:rsidRPr="00583871">
        <w:rPr>
          <w:rFonts w:ascii="Arial" w:hAnsi="Arial" w:cs="Arial"/>
          <w:sz w:val="24"/>
          <w:szCs w:val="24"/>
        </w:rPr>
        <w:t xml:space="preserve"> </w:t>
      </w:r>
      <w:r w:rsidRPr="00583871">
        <w:rPr>
          <w:rFonts w:ascii="Arial" w:hAnsi="Arial" w:cs="Arial"/>
          <w:sz w:val="24"/>
          <w:szCs w:val="24"/>
        </w:rPr>
        <w:t>taşınmaz</w:t>
      </w:r>
      <w:r w:rsidR="00E14EF5" w:rsidRPr="00583871">
        <w:rPr>
          <w:rFonts w:ascii="Arial" w:hAnsi="Arial" w:cs="Arial"/>
          <w:sz w:val="24"/>
          <w:szCs w:val="24"/>
        </w:rPr>
        <w:t xml:space="preserve"> Hatay ili,</w:t>
      </w:r>
      <w:r w:rsidR="00CB3E7F">
        <w:rPr>
          <w:rFonts w:ascii="Arial" w:hAnsi="Arial" w:cs="Arial"/>
          <w:sz w:val="24"/>
          <w:szCs w:val="24"/>
        </w:rPr>
        <w:t xml:space="preserve"> Yayla</w:t>
      </w:r>
      <w:r w:rsidR="00931E73" w:rsidRPr="00583871">
        <w:rPr>
          <w:rFonts w:ascii="Arial" w:hAnsi="Arial" w:cs="Arial"/>
          <w:sz w:val="24"/>
          <w:szCs w:val="24"/>
        </w:rPr>
        <w:t>dağ</w:t>
      </w:r>
      <w:r w:rsidR="004D4787">
        <w:rPr>
          <w:rFonts w:ascii="Arial" w:hAnsi="Arial" w:cs="Arial"/>
          <w:sz w:val="24"/>
          <w:szCs w:val="24"/>
        </w:rPr>
        <w:t>ı</w:t>
      </w:r>
      <w:r w:rsidR="00CB3E7F">
        <w:rPr>
          <w:rFonts w:ascii="Arial" w:hAnsi="Arial" w:cs="Arial"/>
          <w:sz w:val="24"/>
          <w:szCs w:val="24"/>
        </w:rPr>
        <w:t xml:space="preserve"> İlçesi, </w:t>
      </w:r>
      <w:proofErr w:type="spellStart"/>
      <w:r w:rsidR="00CB3E7F">
        <w:rPr>
          <w:rFonts w:ascii="Arial" w:hAnsi="Arial" w:cs="Arial"/>
          <w:sz w:val="24"/>
          <w:szCs w:val="24"/>
        </w:rPr>
        <w:t>Sebenoba</w:t>
      </w:r>
      <w:proofErr w:type="spellEnd"/>
      <w:r w:rsidR="004829D8" w:rsidRPr="00583871">
        <w:rPr>
          <w:rFonts w:ascii="Arial" w:hAnsi="Arial" w:cs="Arial"/>
          <w:sz w:val="24"/>
          <w:szCs w:val="24"/>
        </w:rPr>
        <w:t xml:space="preserve"> Mahallesi sınırları i</w:t>
      </w:r>
      <w:r w:rsidR="004D4787">
        <w:rPr>
          <w:rFonts w:ascii="Arial" w:hAnsi="Arial" w:cs="Arial"/>
          <w:sz w:val="24"/>
          <w:szCs w:val="24"/>
        </w:rPr>
        <w:t xml:space="preserve">çerisindedir. Taşınmaz üzerinde </w:t>
      </w:r>
      <w:r w:rsidR="00E14EF5" w:rsidRPr="00583871">
        <w:rPr>
          <w:rFonts w:ascii="Arial" w:hAnsi="Arial" w:cs="Arial"/>
          <w:sz w:val="24"/>
          <w:szCs w:val="24"/>
        </w:rPr>
        <w:t xml:space="preserve">yapılaşma </w:t>
      </w:r>
      <w:r w:rsidR="004D4787">
        <w:rPr>
          <w:rFonts w:ascii="Arial" w:hAnsi="Arial" w:cs="Arial"/>
          <w:sz w:val="24"/>
          <w:szCs w:val="24"/>
        </w:rPr>
        <w:t xml:space="preserve">kısmen güneyinde </w:t>
      </w:r>
      <w:r w:rsidR="00E14EF5" w:rsidRPr="00583871">
        <w:rPr>
          <w:rFonts w:ascii="Arial" w:hAnsi="Arial" w:cs="Arial"/>
          <w:sz w:val="24"/>
          <w:szCs w:val="24"/>
        </w:rPr>
        <w:t>bu</w:t>
      </w:r>
      <w:r w:rsidR="004829D8" w:rsidRPr="00583871">
        <w:rPr>
          <w:rFonts w:ascii="Arial" w:hAnsi="Arial" w:cs="Arial"/>
          <w:sz w:val="24"/>
          <w:szCs w:val="24"/>
        </w:rPr>
        <w:t>lun</w:t>
      </w:r>
      <w:r w:rsidR="00815CA8">
        <w:rPr>
          <w:rFonts w:ascii="Arial" w:hAnsi="Arial" w:cs="Arial"/>
          <w:sz w:val="24"/>
          <w:szCs w:val="24"/>
        </w:rPr>
        <w:t>maktadır. F</w:t>
      </w:r>
      <w:r w:rsidR="00E14EF5" w:rsidRPr="00583871">
        <w:rPr>
          <w:rFonts w:ascii="Arial" w:hAnsi="Arial" w:cs="Arial"/>
          <w:sz w:val="24"/>
          <w:szCs w:val="24"/>
        </w:rPr>
        <w:t xml:space="preserve">iziki olarak </w:t>
      </w:r>
      <w:r w:rsidR="00AC09A3" w:rsidRPr="00583871">
        <w:rPr>
          <w:rFonts w:ascii="Arial" w:hAnsi="Arial" w:cs="Arial"/>
          <w:sz w:val="24"/>
          <w:szCs w:val="24"/>
        </w:rPr>
        <w:t>zeminde açılmış</w:t>
      </w:r>
      <w:r w:rsidR="004D4787">
        <w:rPr>
          <w:rFonts w:ascii="Arial" w:hAnsi="Arial" w:cs="Arial"/>
          <w:sz w:val="24"/>
          <w:szCs w:val="24"/>
        </w:rPr>
        <w:t xml:space="preserve"> olan Samandağ-Yayladağı yoluna</w:t>
      </w:r>
      <w:r w:rsidR="00815CA8">
        <w:rPr>
          <w:rFonts w:ascii="Arial" w:hAnsi="Arial" w:cs="Arial"/>
          <w:sz w:val="24"/>
          <w:szCs w:val="24"/>
        </w:rPr>
        <w:t xml:space="preserve"> cephelidir.</w:t>
      </w:r>
      <w:r w:rsidR="00E14EF5" w:rsidRPr="00583871">
        <w:rPr>
          <w:rFonts w:ascii="Arial" w:hAnsi="Arial" w:cs="Arial"/>
          <w:sz w:val="24"/>
          <w:szCs w:val="24"/>
        </w:rPr>
        <w:t xml:space="preserve"> </w:t>
      </w:r>
      <w:r w:rsidR="004D4787">
        <w:rPr>
          <w:rFonts w:ascii="Arial" w:hAnsi="Arial" w:cs="Arial"/>
          <w:sz w:val="24"/>
          <w:szCs w:val="24"/>
        </w:rPr>
        <w:t xml:space="preserve">Köşe parseli konumundadır. </w:t>
      </w:r>
      <w:r w:rsidR="00E14EF5" w:rsidRPr="00583871">
        <w:rPr>
          <w:rFonts w:ascii="Arial" w:hAnsi="Arial" w:cs="Arial"/>
          <w:sz w:val="24"/>
          <w:szCs w:val="24"/>
        </w:rPr>
        <w:t>Ulaşım sorunu yoktur.</w:t>
      </w:r>
      <w:r w:rsidR="004829D8" w:rsidRPr="00583871">
        <w:rPr>
          <w:rFonts w:ascii="Arial" w:hAnsi="Arial" w:cs="Arial"/>
          <w:sz w:val="24"/>
          <w:szCs w:val="24"/>
        </w:rPr>
        <w:t xml:space="preserve"> </w:t>
      </w:r>
      <w:r w:rsidR="00623640" w:rsidRPr="00583871">
        <w:rPr>
          <w:rFonts w:ascii="Arial" w:hAnsi="Arial" w:cs="Arial"/>
          <w:sz w:val="24"/>
          <w:szCs w:val="24"/>
        </w:rPr>
        <w:t xml:space="preserve">Etrafında </w:t>
      </w:r>
      <w:r w:rsidR="00815CA8">
        <w:rPr>
          <w:rFonts w:ascii="Arial" w:hAnsi="Arial" w:cs="Arial"/>
          <w:sz w:val="24"/>
          <w:szCs w:val="24"/>
        </w:rPr>
        <w:t>tarlalar, Meyve bahçeleri, Zeytinlikler</w:t>
      </w:r>
      <w:r w:rsidR="00623640" w:rsidRPr="00583871">
        <w:rPr>
          <w:rFonts w:ascii="Arial" w:hAnsi="Arial" w:cs="Arial"/>
          <w:sz w:val="24"/>
          <w:szCs w:val="24"/>
        </w:rPr>
        <w:t xml:space="preserve"> yer almaktadır.</w:t>
      </w:r>
      <w:r w:rsidR="00F042A8">
        <w:rPr>
          <w:rFonts w:ascii="Arial" w:hAnsi="Arial" w:cs="Arial"/>
          <w:sz w:val="24"/>
          <w:szCs w:val="24"/>
        </w:rPr>
        <w:t xml:space="preserve"> P36d16d</w:t>
      </w:r>
      <w:r w:rsidR="00474D21">
        <w:rPr>
          <w:rFonts w:ascii="Arial" w:hAnsi="Arial" w:cs="Arial"/>
          <w:sz w:val="24"/>
          <w:szCs w:val="24"/>
        </w:rPr>
        <w:t xml:space="preserve"> </w:t>
      </w:r>
      <w:proofErr w:type="spellStart"/>
      <w:r w:rsidR="00474D21">
        <w:rPr>
          <w:rFonts w:ascii="Arial" w:hAnsi="Arial" w:cs="Arial"/>
          <w:sz w:val="24"/>
          <w:szCs w:val="24"/>
        </w:rPr>
        <w:t>nolu</w:t>
      </w:r>
      <w:proofErr w:type="spellEnd"/>
      <w:r w:rsidR="00474D21">
        <w:rPr>
          <w:rFonts w:ascii="Arial" w:hAnsi="Arial" w:cs="Arial"/>
          <w:sz w:val="24"/>
          <w:szCs w:val="24"/>
        </w:rPr>
        <w:t xml:space="preserve"> paftaya isabet etmektedir.</w:t>
      </w:r>
    </w:p>
    <w:p w14:paraId="6743AB4B" w14:textId="77777777" w:rsidR="004E2AFD" w:rsidRDefault="00717D7C" w:rsidP="004E2AFD">
      <w:pPr>
        <w:rPr>
          <w:rFonts w:ascii="Arial" w:hAnsi="Arial" w:cs="Arial"/>
          <w:b/>
          <w:sz w:val="28"/>
          <w:szCs w:val="28"/>
        </w:rPr>
      </w:pPr>
      <w:r>
        <w:rPr>
          <w:rFonts w:ascii="Arial" w:hAnsi="Arial" w:cs="Arial"/>
          <w:b/>
          <w:sz w:val="28"/>
          <w:szCs w:val="28"/>
        </w:rPr>
        <w:t>3-</w:t>
      </w:r>
      <w:r w:rsidR="00E14EF5">
        <w:rPr>
          <w:rFonts w:ascii="Arial" w:hAnsi="Arial" w:cs="Arial"/>
          <w:b/>
          <w:sz w:val="28"/>
          <w:szCs w:val="28"/>
        </w:rPr>
        <w:t>Üst Ölçekli</w:t>
      </w:r>
      <w:r w:rsidR="004E2AFD" w:rsidRPr="00466493">
        <w:rPr>
          <w:rFonts w:ascii="Arial" w:hAnsi="Arial" w:cs="Arial"/>
          <w:b/>
          <w:sz w:val="28"/>
          <w:szCs w:val="28"/>
        </w:rPr>
        <w:t xml:space="preserve"> Planı Durumu</w:t>
      </w:r>
    </w:p>
    <w:p w14:paraId="0BB4BB21" w14:textId="2F7BA3FA" w:rsidR="00826363" w:rsidRDefault="004D4787" w:rsidP="00826363">
      <w:pPr>
        <w:spacing w:line="360" w:lineRule="auto"/>
        <w:ind w:firstLine="708"/>
        <w:rPr>
          <w:rFonts w:ascii="Arial" w:hAnsi="Arial" w:cs="Arial"/>
          <w:sz w:val="24"/>
          <w:szCs w:val="24"/>
        </w:rPr>
      </w:pPr>
      <w:r>
        <w:rPr>
          <w:rFonts w:ascii="Arial" w:hAnsi="Arial" w:cs="Arial"/>
          <w:sz w:val="24"/>
          <w:szCs w:val="24"/>
        </w:rPr>
        <w:t>Planlama</w:t>
      </w:r>
      <w:r w:rsidRPr="00E14EF5">
        <w:rPr>
          <w:rFonts w:ascii="Arial" w:hAnsi="Arial" w:cs="Arial"/>
          <w:sz w:val="24"/>
          <w:szCs w:val="24"/>
        </w:rPr>
        <w:t xml:space="preserve"> yapılacak alanın</w:t>
      </w:r>
      <w:r>
        <w:rPr>
          <w:rFonts w:ascii="Arial" w:hAnsi="Arial" w:cs="Arial"/>
          <w:sz w:val="24"/>
          <w:szCs w:val="24"/>
        </w:rPr>
        <w:t>, 1/100000 ölçekli Çevre Düzeni Planı mevcuttur. Hatay Büyükşehir Belediyesince 10.05.2018 tarih ve 162 sayılı kararı ile onaylanan ÇDP de Tarım Alanı arazi kullanımı getirilmiştir.</w:t>
      </w:r>
      <w:r w:rsidR="00C34D19">
        <w:rPr>
          <w:rFonts w:ascii="Arial" w:hAnsi="Arial" w:cs="Arial"/>
          <w:sz w:val="24"/>
          <w:szCs w:val="24"/>
        </w:rPr>
        <w:t xml:space="preserve"> P</w:t>
      </w:r>
      <w:r>
        <w:rPr>
          <w:rFonts w:ascii="Arial" w:hAnsi="Arial" w:cs="Arial"/>
          <w:sz w:val="24"/>
          <w:szCs w:val="24"/>
        </w:rPr>
        <w:t xml:space="preserve">36 </w:t>
      </w:r>
      <w:proofErr w:type="spellStart"/>
      <w:r>
        <w:rPr>
          <w:rFonts w:ascii="Arial" w:hAnsi="Arial" w:cs="Arial"/>
          <w:sz w:val="24"/>
          <w:szCs w:val="24"/>
        </w:rPr>
        <w:t>nolu</w:t>
      </w:r>
      <w:proofErr w:type="spellEnd"/>
      <w:r>
        <w:rPr>
          <w:rFonts w:ascii="Arial" w:hAnsi="Arial" w:cs="Arial"/>
          <w:sz w:val="24"/>
          <w:szCs w:val="24"/>
        </w:rPr>
        <w:t xml:space="preserve"> paftaya isabet etmektedir.</w:t>
      </w:r>
    </w:p>
    <w:p w14:paraId="25A8EF82" w14:textId="02DB1F5E" w:rsidR="002D3E74" w:rsidRDefault="00C34D19" w:rsidP="00826363">
      <w:pPr>
        <w:spacing w:line="360" w:lineRule="auto"/>
        <w:jc w:val="center"/>
        <w:rPr>
          <w:rFonts w:ascii="Arial" w:hAnsi="Arial" w:cs="Arial"/>
          <w:sz w:val="24"/>
          <w:szCs w:val="24"/>
        </w:rPr>
      </w:pPr>
      <w:r>
        <w:rPr>
          <w:rFonts w:ascii="Arial" w:hAnsi="Arial" w:cs="Arial"/>
          <w:noProof/>
          <w:sz w:val="24"/>
          <w:szCs w:val="24"/>
        </w:rPr>
        <w:lastRenderedPageBreak/>
        <w:drawing>
          <wp:inline distT="0" distB="0" distL="0" distR="0" wp14:anchorId="2B4F0342" wp14:editId="48368241">
            <wp:extent cx="4387932" cy="3731234"/>
            <wp:effectExtent l="0" t="0" r="0" b="317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kran Alıntısıss.PNG"/>
                    <pic:cNvPicPr/>
                  </pic:nvPicPr>
                  <pic:blipFill rotWithShape="1">
                    <a:blip r:embed="rId10">
                      <a:extLst>
                        <a:ext uri="{28A0092B-C50C-407E-A947-70E740481C1C}">
                          <a14:useLocalDpi xmlns:a14="http://schemas.microsoft.com/office/drawing/2010/main" val="0"/>
                        </a:ext>
                      </a:extLst>
                    </a:blip>
                    <a:srcRect l="5566" t="11673" r="3524" b="7260"/>
                    <a:stretch/>
                  </pic:blipFill>
                  <pic:spPr bwMode="auto">
                    <a:xfrm>
                      <a:off x="0" y="0"/>
                      <a:ext cx="4411034" cy="3750878"/>
                    </a:xfrm>
                    <a:prstGeom prst="rect">
                      <a:avLst/>
                    </a:prstGeom>
                    <a:ln>
                      <a:noFill/>
                    </a:ln>
                    <a:extLst>
                      <a:ext uri="{53640926-AAD7-44D8-BBD7-CCE9431645EC}">
                        <a14:shadowObscured xmlns:a14="http://schemas.microsoft.com/office/drawing/2010/main"/>
                      </a:ext>
                    </a:extLst>
                  </pic:spPr>
                </pic:pic>
              </a:graphicData>
            </a:graphic>
          </wp:inline>
        </w:drawing>
      </w:r>
    </w:p>
    <w:p w14:paraId="5CF923DE" w14:textId="3AEAC7AB" w:rsidR="00F07569" w:rsidRDefault="00826363" w:rsidP="002D3E74">
      <w:pPr>
        <w:spacing w:line="360" w:lineRule="auto"/>
        <w:rPr>
          <w:rFonts w:ascii="Arial" w:hAnsi="Arial" w:cs="Arial"/>
          <w:sz w:val="24"/>
          <w:szCs w:val="24"/>
        </w:rPr>
      </w:pPr>
      <w:r>
        <w:rPr>
          <w:rFonts w:ascii="Arial" w:hAnsi="Arial" w:cs="Arial"/>
          <w:sz w:val="24"/>
          <w:szCs w:val="24"/>
        </w:rPr>
        <w:t xml:space="preserve">                </w:t>
      </w:r>
      <w:r w:rsidR="00C34D19">
        <w:rPr>
          <w:rFonts w:ascii="Arial" w:hAnsi="Arial" w:cs="Arial"/>
          <w:sz w:val="24"/>
          <w:szCs w:val="24"/>
        </w:rPr>
        <w:t>HBB Onaylı 1/100</w:t>
      </w:r>
      <w:r w:rsidR="00F07569">
        <w:rPr>
          <w:rFonts w:ascii="Arial" w:hAnsi="Arial" w:cs="Arial"/>
          <w:sz w:val="24"/>
          <w:szCs w:val="24"/>
        </w:rPr>
        <w:t>000 ölçekli Çevre Düzeni Planı</w:t>
      </w:r>
    </w:p>
    <w:p w14:paraId="2A1DCDBD" w14:textId="423A3C32" w:rsidR="00826363" w:rsidRDefault="00826363" w:rsidP="00520E40">
      <w:pPr>
        <w:spacing w:line="360" w:lineRule="auto"/>
        <w:rPr>
          <w:rFonts w:ascii="Arial" w:hAnsi="Arial" w:cs="Arial"/>
          <w:sz w:val="24"/>
          <w:szCs w:val="24"/>
        </w:rPr>
      </w:pPr>
      <w:r>
        <w:rPr>
          <w:rFonts w:ascii="Arial" w:hAnsi="Arial" w:cs="Arial"/>
          <w:sz w:val="24"/>
          <w:szCs w:val="24"/>
        </w:rPr>
        <w:t>Çevre Düzeni Plan hükümleri 8.5.4.9 de bu plan kapsamında ihtiyaç duyulması ve alanın 20.000 metrekarenin altında olması halinde “Zeytinyağı Fabrikalarına ait alt ölçekli planlar ilgili mevzuatlar ve kurum/kuruluşların görüşleri doğrultusunda, ilgili idaresince değerlendirilerek “il çevre düzeni planı değişikliği yapılmaksızın onaylanabilir denilmiştir.</w:t>
      </w:r>
    </w:p>
    <w:p w14:paraId="4F240F2C" w14:textId="77777777" w:rsidR="00826363" w:rsidRPr="00C75000" w:rsidRDefault="00826363" w:rsidP="00826363">
      <w:pPr>
        <w:rPr>
          <w:rFonts w:ascii="Arial" w:hAnsi="Arial" w:cs="Arial"/>
          <w:sz w:val="24"/>
          <w:szCs w:val="24"/>
        </w:rPr>
      </w:pPr>
    </w:p>
    <w:p w14:paraId="5CE1ED17" w14:textId="77777777" w:rsidR="000C29A6" w:rsidRPr="00466493" w:rsidRDefault="00717D7C" w:rsidP="004E2AFD">
      <w:pPr>
        <w:rPr>
          <w:rFonts w:ascii="Arial" w:hAnsi="Arial" w:cs="Arial"/>
          <w:b/>
          <w:sz w:val="28"/>
          <w:szCs w:val="28"/>
        </w:rPr>
      </w:pPr>
      <w:r>
        <w:rPr>
          <w:rFonts w:ascii="Arial" w:hAnsi="Arial" w:cs="Arial"/>
          <w:b/>
          <w:sz w:val="28"/>
          <w:szCs w:val="28"/>
        </w:rPr>
        <w:t>4-</w:t>
      </w:r>
      <w:r w:rsidR="000C29A6">
        <w:rPr>
          <w:rFonts w:ascii="Arial" w:hAnsi="Arial" w:cs="Arial"/>
          <w:b/>
          <w:sz w:val="28"/>
          <w:szCs w:val="28"/>
        </w:rPr>
        <w:t>Gerekçe</w:t>
      </w:r>
      <w:r w:rsidR="003716BD">
        <w:rPr>
          <w:rFonts w:ascii="Arial" w:hAnsi="Arial" w:cs="Arial"/>
          <w:b/>
          <w:sz w:val="28"/>
          <w:szCs w:val="28"/>
        </w:rPr>
        <w:t xml:space="preserve"> ve Amaç</w:t>
      </w:r>
    </w:p>
    <w:p w14:paraId="62516558" w14:textId="4800D4C0" w:rsidR="00815CA8" w:rsidRPr="00686B0D" w:rsidRDefault="009506DE" w:rsidP="00686B0D">
      <w:pPr>
        <w:spacing w:line="360" w:lineRule="auto"/>
        <w:ind w:firstLine="708"/>
        <w:rPr>
          <w:rFonts w:ascii="Arial" w:hAnsi="Arial" w:cs="Arial"/>
          <w:sz w:val="24"/>
          <w:szCs w:val="24"/>
        </w:rPr>
      </w:pPr>
      <w:r>
        <w:rPr>
          <w:rFonts w:ascii="Arial" w:hAnsi="Arial" w:cs="Arial"/>
          <w:sz w:val="24"/>
          <w:szCs w:val="24"/>
        </w:rPr>
        <w:t>Amaç Zeytinyağı üretiminin sağlanmasıdır. Bölgede yetiştirilen ve bölge gelir kaynakları arasında önemli olan zeytinin işlenerek zeytinyağı elde edilmesi sağlanacaktır. Ayrıca yapılması planlanan tesis bölge halkına ek istihdam yaratacaktır.</w:t>
      </w:r>
      <w:r w:rsidR="00C67A6B">
        <w:rPr>
          <w:rFonts w:ascii="Arial" w:hAnsi="Arial" w:cs="Arial"/>
          <w:sz w:val="24"/>
          <w:szCs w:val="24"/>
        </w:rPr>
        <w:t xml:space="preserve"> </w:t>
      </w:r>
      <w:r w:rsidR="009F0DB6">
        <w:rPr>
          <w:rFonts w:ascii="Arial" w:hAnsi="Arial" w:cs="Arial"/>
          <w:sz w:val="24"/>
          <w:szCs w:val="24"/>
        </w:rPr>
        <w:t>Parsel sahibi</w:t>
      </w:r>
      <w:r w:rsidR="001537AD">
        <w:rPr>
          <w:rFonts w:ascii="Arial" w:hAnsi="Arial" w:cs="Arial"/>
          <w:sz w:val="24"/>
          <w:szCs w:val="24"/>
        </w:rPr>
        <w:t xml:space="preserve"> </w:t>
      </w:r>
      <w:r w:rsidR="00C67A6B">
        <w:rPr>
          <w:rFonts w:ascii="Arial" w:hAnsi="Arial" w:cs="Arial"/>
          <w:sz w:val="24"/>
          <w:szCs w:val="24"/>
        </w:rPr>
        <w:t xml:space="preserve">üst ölçekli plana </w:t>
      </w:r>
      <w:r w:rsidR="001537AD">
        <w:rPr>
          <w:rFonts w:ascii="Arial" w:hAnsi="Arial" w:cs="Arial"/>
          <w:sz w:val="24"/>
          <w:szCs w:val="24"/>
        </w:rPr>
        <w:t xml:space="preserve">uygun </w:t>
      </w:r>
      <w:r w:rsidR="00C67A6B">
        <w:rPr>
          <w:rFonts w:ascii="Arial" w:hAnsi="Arial" w:cs="Arial"/>
          <w:sz w:val="24"/>
          <w:szCs w:val="24"/>
        </w:rPr>
        <w:t xml:space="preserve">olarak </w:t>
      </w:r>
      <w:r w:rsidR="001537AD">
        <w:rPr>
          <w:rFonts w:ascii="Arial" w:hAnsi="Arial" w:cs="Arial"/>
          <w:sz w:val="24"/>
          <w:szCs w:val="24"/>
        </w:rPr>
        <w:t xml:space="preserve">ve bölgenin ihtiyaçları doğrultusunda </w:t>
      </w:r>
      <w:r>
        <w:rPr>
          <w:rFonts w:ascii="Arial" w:hAnsi="Arial" w:cs="Arial"/>
          <w:sz w:val="24"/>
          <w:szCs w:val="24"/>
        </w:rPr>
        <w:t xml:space="preserve">Zeytinyağı Fabrikası </w:t>
      </w:r>
      <w:r w:rsidR="001537AD">
        <w:rPr>
          <w:rFonts w:ascii="Arial" w:hAnsi="Arial" w:cs="Arial"/>
          <w:sz w:val="24"/>
          <w:szCs w:val="24"/>
        </w:rPr>
        <w:t>yapmak istemektedir. Kurum görüşleri ve ilgili mevzuat dikkate alınarak ekte sunulan 1/5000 ölçekli Nazım imar planı</w:t>
      </w:r>
      <w:r w:rsidR="00957DC5">
        <w:rPr>
          <w:rFonts w:ascii="Arial" w:hAnsi="Arial" w:cs="Arial"/>
          <w:sz w:val="24"/>
          <w:szCs w:val="24"/>
        </w:rPr>
        <w:t xml:space="preserve"> tadil</w:t>
      </w:r>
      <w:r w:rsidR="001537AD">
        <w:rPr>
          <w:rFonts w:ascii="Arial" w:hAnsi="Arial" w:cs="Arial"/>
          <w:sz w:val="24"/>
          <w:szCs w:val="24"/>
        </w:rPr>
        <w:t xml:space="preserve"> teklifinin onaylanmasını istemektedir. </w:t>
      </w:r>
    </w:p>
    <w:p w14:paraId="3566EFFD" w14:textId="77777777" w:rsidR="00826363" w:rsidRDefault="00826363" w:rsidP="00C6458C">
      <w:pPr>
        <w:rPr>
          <w:rFonts w:ascii="Arial" w:hAnsi="Arial" w:cs="Arial"/>
          <w:b/>
          <w:sz w:val="28"/>
          <w:szCs w:val="28"/>
        </w:rPr>
      </w:pPr>
    </w:p>
    <w:p w14:paraId="67A9C093" w14:textId="77777777" w:rsidR="001C66A9" w:rsidRDefault="00717D7C" w:rsidP="00C6458C">
      <w:pPr>
        <w:rPr>
          <w:rFonts w:ascii="Arial" w:hAnsi="Arial" w:cs="Arial"/>
          <w:b/>
          <w:sz w:val="28"/>
          <w:szCs w:val="28"/>
        </w:rPr>
      </w:pPr>
      <w:r>
        <w:rPr>
          <w:rFonts w:ascii="Arial" w:hAnsi="Arial" w:cs="Arial"/>
          <w:b/>
          <w:sz w:val="28"/>
          <w:szCs w:val="28"/>
        </w:rPr>
        <w:lastRenderedPageBreak/>
        <w:t>5-</w:t>
      </w:r>
      <w:r w:rsidR="001C66A9" w:rsidRPr="001C66A9">
        <w:rPr>
          <w:rFonts w:ascii="Arial" w:hAnsi="Arial" w:cs="Arial"/>
          <w:b/>
          <w:sz w:val="28"/>
          <w:szCs w:val="28"/>
        </w:rPr>
        <w:t>Kurum Görüşleri</w:t>
      </w:r>
      <w:r w:rsidR="00AC033A">
        <w:rPr>
          <w:rFonts w:ascii="Arial" w:hAnsi="Arial" w:cs="Arial"/>
          <w:b/>
          <w:sz w:val="28"/>
          <w:szCs w:val="28"/>
        </w:rPr>
        <w:t xml:space="preserve"> ve Jeolojik Durumu</w:t>
      </w:r>
    </w:p>
    <w:p w14:paraId="4309239B" w14:textId="77777777" w:rsidR="004C7F4F" w:rsidRDefault="004C7F4F" w:rsidP="00C6458C">
      <w:pPr>
        <w:rPr>
          <w:rFonts w:ascii="Arial" w:hAnsi="Arial" w:cs="Arial"/>
          <w:b/>
          <w:sz w:val="28"/>
          <w:szCs w:val="28"/>
        </w:rPr>
      </w:pPr>
    </w:p>
    <w:p w14:paraId="764DBEE9" w14:textId="1073300A" w:rsidR="001C66A9" w:rsidRDefault="000F27A5" w:rsidP="004F4E83">
      <w:pPr>
        <w:spacing w:line="360" w:lineRule="auto"/>
        <w:ind w:firstLine="708"/>
        <w:rPr>
          <w:rFonts w:ascii="Arial" w:hAnsi="Arial" w:cs="Arial"/>
          <w:sz w:val="24"/>
          <w:szCs w:val="24"/>
        </w:rPr>
      </w:pPr>
      <w:r>
        <w:rPr>
          <w:rFonts w:ascii="Arial" w:hAnsi="Arial" w:cs="Arial"/>
          <w:sz w:val="24"/>
          <w:szCs w:val="24"/>
        </w:rPr>
        <w:t>Planlama alanı için; Karayolları 5. Bölge M</w:t>
      </w:r>
      <w:r w:rsidR="00DC71B1">
        <w:rPr>
          <w:rFonts w:ascii="Arial" w:hAnsi="Arial" w:cs="Arial"/>
          <w:sz w:val="24"/>
          <w:szCs w:val="24"/>
        </w:rPr>
        <w:t xml:space="preserve">üdürlüğü, Orman İşletme Müdürlüğü, </w:t>
      </w:r>
      <w:proofErr w:type="spellStart"/>
      <w:r w:rsidR="00DC71B1">
        <w:rPr>
          <w:rFonts w:ascii="Arial" w:hAnsi="Arial" w:cs="Arial"/>
          <w:sz w:val="24"/>
          <w:szCs w:val="24"/>
        </w:rPr>
        <w:t>Tedaş</w:t>
      </w:r>
      <w:proofErr w:type="spellEnd"/>
      <w:r w:rsidR="00DC71B1">
        <w:rPr>
          <w:rFonts w:ascii="Arial" w:hAnsi="Arial" w:cs="Arial"/>
          <w:sz w:val="24"/>
          <w:szCs w:val="24"/>
        </w:rPr>
        <w:t>, Çevre ve Şehircilik İl Müdürlüğü, Devlet Su İşleri 6. Bölge Müdürlüğü, İl Sağlık Müdürlüğü, Sanayi ve Teknoloji İl Müdürlüğü, İl Tarım ve Orman Müdürlüğü, Hatay Kültür varlıklarını Koruma Bölge Kurulu Müdürlüğünün uygun görüşleri alınmıştır.</w:t>
      </w:r>
      <w:r w:rsidR="002C3114">
        <w:rPr>
          <w:rFonts w:ascii="Arial" w:hAnsi="Arial" w:cs="Arial"/>
          <w:sz w:val="24"/>
          <w:szCs w:val="24"/>
        </w:rPr>
        <w:t xml:space="preserve"> </w:t>
      </w:r>
      <w:proofErr w:type="gramStart"/>
      <w:r w:rsidR="004C7F4F">
        <w:rPr>
          <w:rFonts w:ascii="Arial" w:hAnsi="Arial" w:cs="Arial"/>
          <w:sz w:val="24"/>
          <w:szCs w:val="24"/>
        </w:rPr>
        <w:t>Halihazır</w:t>
      </w:r>
      <w:proofErr w:type="gramEnd"/>
      <w:r w:rsidR="004C7F4F">
        <w:rPr>
          <w:rFonts w:ascii="Arial" w:hAnsi="Arial" w:cs="Arial"/>
          <w:sz w:val="24"/>
          <w:szCs w:val="24"/>
        </w:rPr>
        <w:t xml:space="preserve"> Hatay büyükşehir Belediyesi tarafından yaptırılıp onaylanmıştır. </w:t>
      </w:r>
      <w:r w:rsidR="002C3114">
        <w:rPr>
          <w:rFonts w:ascii="Arial" w:hAnsi="Arial" w:cs="Arial"/>
          <w:sz w:val="24"/>
          <w:szCs w:val="24"/>
        </w:rPr>
        <w:t xml:space="preserve">Jeolojik etüt raporunda ise önlem alınabilecek nitelikte </w:t>
      </w:r>
      <w:proofErr w:type="spellStart"/>
      <w:r w:rsidR="002C3114">
        <w:rPr>
          <w:rFonts w:ascii="Arial" w:hAnsi="Arial" w:cs="Arial"/>
          <w:sz w:val="24"/>
          <w:szCs w:val="24"/>
        </w:rPr>
        <w:t>stabilite</w:t>
      </w:r>
      <w:proofErr w:type="spellEnd"/>
      <w:r w:rsidR="002C3114">
        <w:rPr>
          <w:rFonts w:ascii="Arial" w:hAnsi="Arial" w:cs="Arial"/>
          <w:sz w:val="24"/>
          <w:szCs w:val="24"/>
        </w:rPr>
        <w:t xml:space="preserve"> sorunlu alan</w:t>
      </w:r>
      <w:r w:rsidR="004C540E">
        <w:rPr>
          <w:rFonts w:ascii="Arial" w:hAnsi="Arial" w:cs="Arial"/>
          <w:sz w:val="24"/>
          <w:szCs w:val="24"/>
        </w:rPr>
        <w:t>(ÖA-2.3)</w:t>
      </w:r>
      <w:r w:rsidR="002C3114">
        <w:rPr>
          <w:rFonts w:ascii="Arial" w:hAnsi="Arial" w:cs="Arial"/>
          <w:sz w:val="24"/>
          <w:szCs w:val="24"/>
        </w:rPr>
        <w:t xml:space="preserve"> olarak belirlenmiştir. </w:t>
      </w:r>
      <w:r w:rsidR="00520E40">
        <w:rPr>
          <w:rFonts w:ascii="Arial" w:hAnsi="Arial" w:cs="Arial"/>
          <w:sz w:val="24"/>
          <w:szCs w:val="24"/>
        </w:rPr>
        <w:t>Bu alanlarda yapılaşmalarda uyulacak koşullar şunlardır;</w:t>
      </w:r>
    </w:p>
    <w:p w14:paraId="70E52E06" w14:textId="3A120043" w:rsidR="00520E40" w:rsidRDefault="00520E40" w:rsidP="004F4E83">
      <w:pPr>
        <w:spacing w:line="360" w:lineRule="auto"/>
        <w:ind w:firstLine="708"/>
        <w:rPr>
          <w:rFonts w:ascii="Arial" w:hAnsi="Arial" w:cs="Arial"/>
          <w:sz w:val="24"/>
          <w:szCs w:val="24"/>
        </w:rPr>
      </w:pPr>
      <w:r>
        <w:rPr>
          <w:rFonts w:ascii="Arial" w:hAnsi="Arial" w:cs="Arial"/>
          <w:sz w:val="24"/>
          <w:szCs w:val="24"/>
        </w:rPr>
        <w:t xml:space="preserve">Yapı parselinin etkileneceği </w:t>
      </w:r>
      <w:proofErr w:type="spellStart"/>
      <w:r>
        <w:rPr>
          <w:rFonts w:ascii="Arial" w:hAnsi="Arial" w:cs="Arial"/>
          <w:sz w:val="24"/>
          <w:szCs w:val="24"/>
        </w:rPr>
        <w:t>stabilite</w:t>
      </w:r>
      <w:proofErr w:type="spellEnd"/>
      <w:r>
        <w:rPr>
          <w:rFonts w:ascii="Arial" w:hAnsi="Arial" w:cs="Arial"/>
          <w:sz w:val="24"/>
          <w:szCs w:val="24"/>
        </w:rPr>
        <w:t xml:space="preserve"> sorunları, parsel/bina </w:t>
      </w:r>
      <w:proofErr w:type="gramStart"/>
      <w:r>
        <w:rPr>
          <w:rFonts w:ascii="Arial" w:hAnsi="Arial" w:cs="Arial"/>
          <w:sz w:val="24"/>
          <w:szCs w:val="24"/>
        </w:rPr>
        <w:t>bazlı</w:t>
      </w:r>
      <w:proofErr w:type="gramEnd"/>
      <w:r>
        <w:rPr>
          <w:rFonts w:ascii="Arial" w:hAnsi="Arial" w:cs="Arial"/>
          <w:sz w:val="24"/>
          <w:szCs w:val="24"/>
        </w:rPr>
        <w:t xml:space="preserve"> zemin etütlerinde yapılacak ayrıntılı </w:t>
      </w:r>
      <w:proofErr w:type="spellStart"/>
      <w:r>
        <w:rPr>
          <w:rFonts w:ascii="Arial" w:hAnsi="Arial" w:cs="Arial"/>
          <w:sz w:val="24"/>
          <w:szCs w:val="24"/>
        </w:rPr>
        <w:t>stabiliteye</w:t>
      </w:r>
      <w:proofErr w:type="spellEnd"/>
      <w:r>
        <w:rPr>
          <w:rFonts w:ascii="Arial" w:hAnsi="Arial" w:cs="Arial"/>
          <w:sz w:val="24"/>
          <w:szCs w:val="24"/>
        </w:rPr>
        <w:t xml:space="preserve"> yönelik uygun analizler ile ortaya konmalıdır.</w:t>
      </w:r>
    </w:p>
    <w:p w14:paraId="384E9760" w14:textId="7C689039" w:rsidR="00520E40" w:rsidRDefault="00520E40" w:rsidP="004F4E83">
      <w:pPr>
        <w:spacing w:line="360" w:lineRule="auto"/>
        <w:ind w:firstLine="708"/>
        <w:rPr>
          <w:rFonts w:ascii="Arial" w:hAnsi="Arial" w:cs="Arial"/>
          <w:sz w:val="24"/>
          <w:szCs w:val="24"/>
        </w:rPr>
      </w:pPr>
      <w:r>
        <w:rPr>
          <w:rFonts w:ascii="Arial" w:hAnsi="Arial" w:cs="Arial"/>
          <w:sz w:val="24"/>
          <w:szCs w:val="24"/>
        </w:rPr>
        <w:t xml:space="preserve">Parseli etkileyecek her türlü </w:t>
      </w:r>
      <w:proofErr w:type="spellStart"/>
      <w:r>
        <w:rPr>
          <w:rFonts w:ascii="Arial" w:hAnsi="Arial" w:cs="Arial"/>
          <w:sz w:val="24"/>
          <w:szCs w:val="24"/>
        </w:rPr>
        <w:t>stabilite</w:t>
      </w:r>
      <w:proofErr w:type="spellEnd"/>
      <w:r>
        <w:rPr>
          <w:rFonts w:ascii="Arial" w:hAnsi="Arial" w:cs="Arial"/>
          <w:sz w:val="24"/>
          <w:szCs w:val="24"/>
        </w:rPr>
        <w:t xml:space="preserve"> sorununa yönelik mühendislik önlemleri yapılaşma öncesi alınmalıdır.</w:t>
      </w:r>
    </w:p>
    <w:p w14:paraId="55781FCB" w14:textId="73939196" w:rsidR="00520E40" w:rsidRDefault="00520E40" w:rsidP="004F4E83">
      <w:pPr>
        <w:spacing w:line="360" w:lineRule="auto"/>
        <w:ind w:firstLine="708"/>
        <w:rPr>
          <w:rFonts w:ascii="Arial" w:hAnsi="Arial" w:cs="Arial"/>
          <w:sz w:val="24"/>
          <w:szCs w:val="24"/>
        </w:rPr>
      </w:pPr>
      <w:r>
        <w:rPr>
          <w:rFonts w:ascii="Arial" w:hAnsi="Arial" w:cs="Arial"/>
          <w:sz w:val="24"/>
          <w:szCs w:val="24"/>
        </w:rPr>
        <w:t xml:space="preserve">Bu alanda yapılacak olan kazılarda ve özellikle derin kazılarda, kendi ve komşu parseller ile çevredeki yolların güvenliğini sağlayacak şekilde </w:t>
      </w:r>
      <w:proofErr w:type="spellStart"/>
      <w:r>
        <w:rPr>
          <w:rFonts w:ascii="Arial" w:hAnsi="Arial" w:cs="Arial"/>
          <w:sz w:val="24"/>
          <w:szCs w:val="24"/>
        </w:rPr>
        <w:t>stabilite</w:t>
      </w:r>
      <w:proofErr w:type="spellEnd"/>
      <w:r>
        <w:rPr>
          <w:rFonts w:ascii="Arial" w:hAnsi="Arial" w:cs="Arial"/>
          <w:sz w:val="24"/>
          <w:szCs w:val="24"/>
        </w:rPr>
        <w:t xml:space="preserve"> </w:t>
      </w:r>
      <w:r w:rsidR="00F627D3">
        <w:rPr>
          <w:rFonts w:ascii="Arial" w:hAnsi="Arial" w:cs="Arial"/>
          <w:sz w:val="24"/>
          <w:szCs w:val="24"/>
        </w:rPr>
        <w:t>problemlerine karşı gerekli önlemler alınmalıdır.</w:t>
      </w:r>
    </w:p>
    <w:p w14:paraId="07A74C9C" w14:textId="3832A416" w:rsidR="00F627D3" w:rsidRDefault="00F627D3" w:rsidP="00F627D3">
      <w:pPr>
        <w:spacing w:line="360" w:lineRule="auto"/>
        <w:ind w:firstLine="708"/>
        <w:rPr>
          <w:rFonts w:ascii="Arial" w:hAnsi="Arial" w:cs="Arial"/>
          <w:sz w:val="24"/>
          <w:szCs w:val="24"/>
        </w:rPr>
      </w:pPr>
      <w:r>
        <w:rPr>
          <w:rFonts w:ascii="Arial" w:hAnsi="Arial" w:cs="Arial"/>
          <w:sz w:val="24"/>
          <w:szCs w:val="24"/>
        </w:rPr>
        <w:t xml:space="preserve">Bu alanlarda yapılacak olan kazılarda kendi ve komşu parseller ile çevredeki yolların güvenliğini sağlayacak şekilde </w:t>
      </w:r>
      <w:proofErr w:type="spellStart"/>
      <w:r>
        <w:rPr>
          <w:rFonts w:ascii="Arial" w:hAnsi="Arial" w:cs="Arial"/>
          <w:sz w:val="24"/>
          <w:szCs w:val="24"/>
        </w:rPr>
        <w:t>stabilite</w:t>
      </w:r>
      <w:proofErr w:type="spellEnd"/>
      <w:r>
        <w:rPr>
          <w:rFonts w:ascii="Arial" w:hAnsi="Arial" w:cs="Arial"/>
          <w:sz w:val="24"/>
          <w:szCs w:val="24"/>
        </w:rPr>
        <w:t xml:space="preserve"> problemlerine karşı gerekli önlemler alınmalıdır.</w:t>
      </w:r>
    </w:p>
    <w:p w14:paraId="09CDA84D" w14:textId="3829D15C" w:rsidR="00F627D3" w:rsidRDefault="00F627D3" w:rsidP="00F627D3">
      <w:pPr>
        <w:spacing w:line="360" w:lineRule="auto"/>
        <w:ind w:firstLine="708"/>
        <w:rPr>
          <w:rFonts w:ascii="Arial" w:hAnsi="Arial" w:cs="Arial"/>
          <w:sz w:val="24"/>
          <w:szCs w:val="24"/>
        </w:rPr>
      </w:pPr>
      <w:r>
        <w:rPr>
          <w:rFonts w:ascii="Arial" w:hAnsi="Arial" w:cs="Arial"/>
          <w:sz w:val="24"/>
          <w:szCs w:val="24"/>
        </w:rPr>
        <w:t xml:space="preserve">Parselde </w:t>
      </w:r>
      <w:proofErr w:type="spellStart"/>
      <w:r>
        <w:rPr>
          <w:rFonts w:ascii="Arial" w:hAnsi="Arial" w:cs="Arial"/>
          <w:sz w:val="24"/>
          <w:szCs w:val="24"/>
        </w:rPr>
        <w:t>stabilite</w:t>
      </w:r>
      <w:proofErr w:type="spellEnd"/>
      <w:r>
        <w:rPr>
          <w:rFonts w:ascii="Arial" w:hAnsi="Arial" w:cs="Arial"/>
          <w:sz w:val="24"/>
          <w:szCs w:val="24"/>
        </w:rPr>
        <w:t xml:space="preserve"> sorununa neden olacak yapı temellerini olumsuz etkileyecek yüzey ve yeraltı sularının uzaklaştırılmasına yönelik uygun drenaj sistemleri yapılmalıdır.</w:t>
      </w:r>
    </w:p>
    <w:p w14:paraId="37518865" w14:textId="3993AF79" w:rsidR="00F627D3" w:rsidRDefault="00F627D3" w:rsidP="00F627D3">
      <w:pPr>
        <w:spacing w:line="360" w:lineRule="auto"/>
        <w:ind w:firstLine="708"/>
        <w:rPr>
          <w:rFonts w:ascii="Arial" w:hAnsi="Arial" w:cs="Arial"/>
          <w:sz w:val="24"/>
          <w:szCs w:val="24"/>
        </w:rPr>
      </w:pPr>
      <w:r>
        <w:rPr>
          <w:rFonts w:ascii="Arial" w:hAnsi="Arial" w:cs="Arial"/>
          <w:sz w:val="24"/>
          <w:szCs w:val="24"/>
        </w:rPr>
        <w:t>Doğal ve kazılar sonrası oluşan şevler açıkta bırakılmadan dayanma yapıları ve benzeri önlemlerle daha güvenli hale getirilmelidir.</w:t>
      </w:r>
    </w:p>
    <w:p w14:paraId="7F452AD7" w14:textId="2E06B970" w:rsidR="00F627D3" w:rsidRDefault="00F627D3" w:rsidP="004C7F4F">
      <w:pPr>
        <w:spacing w:line="360" w:lineRule="auto"/>
        <w:ind w:firstLine="708"/>
        <w:rPr>
          <w:rFonts w:ascii="Arial" w:hAnsi="Arial" w:cs="Arial"/>
          <w:sz w:val="24"/>
          <w:szCs w:val="24"/>
        </w:rPr>
      </w:pPr>
      <w:r>
        <w:rPr>
          <w:rFonts w:ascii="Arial" w:hAnsi="Arial" w:cs="Arial"/>
          <w:sz w:val="24"/>
          <w:szCs w:val="24"/>
        </w:rPr>
        <w:t xml:space="preserve">Yapılaşmayı etkileyecek her türlü </w:t>
      </w:r>
      <w:proofErr w:type="spellStart"/>
      <w:r>
        <w:rPr>
          <w:rFonts w:ascii="Arial" w:hAnsi="Arial" w:cs="Arial"/>
          <w:sz w:val="24"/>
          <w:szCs w:val="24"/>
        </w:rPr>
        <w:t>stabilite</w:t>
      </w:r>
      <w:proofErr w:type="spellEnd"/>
      <w:r>
        <w:rPr>
          <w:rFonts w:ascii="Arial" w:hAnsi="Arial" w:cs="Arial"/>
          <w:sz w:val="24"/>
          <w:szCs w:val="24"/>
        </w:rPr>
        <w:t xml:space="preserve"> sorunu ile şişme, oturma, taşıma gücü </w:t>
      </w:r>
      <w:proofErr w:type="spellStart"/>
      <w:r>
        <w:rPr>
          <w:rFonts w:ascii="Arial" w:hAnsi="Arial" w:cs="Arial"/>
          <w:sz w:val="24"/>
          <w:szCs w:val="24"/>
        </w:rPr>
        <w:t>vb</w:t>
      </w:r>
      <w:proofErr w:type="spellEnd"/>
      <w:r>
        <w:rPr>
          <w:rFonts w:ascii="Arial" w:hAnsi="Arial" w:cs="Arial"/>
          <w:sz w:val="24"/>
          <w:szCs w:val="24"/>
        </w:rPr>
        <w:t xml:space="preserve"> soruna yönelik önlemler, parsel/bina </w:t>
      </w:r>
      <w:proofErr w:type="gramStart"/>
      <w:r>
        <w:rPr>
          <w:rFonts w:ascii="Arial" w:hAnsi="Arial" w:cs="Arial"/>
          <w:sz w:val="24"/>
          <w:szCs w:val="24"/>
        </w:rPr>
        <w:t>bazlı</w:t>
      </w:r>
      <w:proofErr w:type="gramEnd"/>
      <w:r>
        <w:rPr>
          <w:rFonts w:ascii="Arial" w:hAnsi="Arial" w:cs="Arial"/>
          <w:sz w:val="24"/>
          <w:szCs w:val="24"/>
        </w:rPr>
        <w:t xml:space="preserve"> zemin etütlerinden elde edilecek sonuçlara göre uzman mühendislerce projelendirilmeli ve belediyesi kontrolünde uygulandıktan sonra yapılaşmaya izin verilmelidir.</w:t>
      </w:r>
    </w:p>
    <w:p w14:paraId="238CF627" w14:textId="71F627F3" w:rsidR="00C9589F" w:rsidRDefault="004C7F4F" w:rsidP="004C7F4F">
      <w:pPr>
        <w:rPr>
          <w:rFonts w:ascii="Arial" w:hAnsi="Arial" w:cs="Arial"/>
          <w:b/>
          <w:sz w:val="28"/>
          <w:szCs w:val="28"/>
        </w:rPr>
      </w:pPr>
      <w:r>
        <w:rPr>
          <w:rFonts w:ascii="Arial" w:hAnsi="Arial" w:cs="Arial"/>
          <w:b/>
          <w:sz w:val="28"/>
          <w:szCs w:val="28"/>
        </w:rPr>
        <w:lastRenderedPageBreak/>
        <w:t xml:space="preserve">6-Onaylı </w:t>
      </w:r>
      <w:r w:rsidRPr="00466493">
        <w:rPr>
          <w:rFonts w:ascii="Arial" w:hAnsi="Arial" w:cs="Arial"/>
          <w:b/>
          <w:sz w:val="28"/>
          <w:szCs w:val="28"/>
        </w:rPr>
        <w:t>1/</w:t>
      </w:r>
      <w:r>
        <w:rPr>
          <w:rFonts w:ascii="Arial" w:hAnsi="Arial" w:cs="Arial"/>
          <w:b/>
          <w:sz w:val="28"/>
          <w:szCs w:val="28"/>
        </w:rPr>
        <w:t>5</w:t>
      </w:r>
      <w:r w:rsidRPr="00466493">
        <w:rPr>
          <w:rFonts w:ascii="Arial" w:hAnsi="Arial" w:cs="Arial"/>
          <w:b/>
          <w:sz w:val="28"/>
          <w:szCs w:val="28"/>
        </w:rPr>
        <w:t>0</w:t>
      </w:r>
      <w:r>
        <w:rPr>
          <w:rFonts w:ascii="Arial" w:hAnsi="Arial" w:cs="Arial"/>
          <w:b/>
          <w:sz w:val="28"/>
          <w:szCs w:val="28"/>
        </w:rPr>
        <w:t>00</w:t>
      </w:r>
      <w:r w:rsidRPr="00466493">
        <w:rPr>
          <w:rFonts w:ascii="Arial" w:hAnsi="Arial" w:cs="Arial"/>
          <w:b/>
          <w:sz w:val="28"/>
          <w:szCs w:val="28"/>
        </w:rPr>
        <w:t xml:space="preserve"> Ölçekli</w:t>
      </w:r>
      <w:r>
        <w:rPr>
          <w:rFonts w:ascii="Arial" w:hAnsi="Arial" w:cs="Arial"/>
          <w:b/>
          <w:sz w:val="28"/>
          <w:szCs w:val="28"/>
        </w:rPr>
        <w:t xml:space="preserve"> Nazım İmar</w:t>
      </w:r>
      <w:r w:rsidRPr="00466493">
        <w:rPr>
          <w:rFonts w:ascii="Arial" w:hAnsi="Arial" w:cs="Arial"/>
          <w:b/>
          <w:sz w:val="28"/>
          <w:szCs w:val="28"/>
        </w:rPr>
        <w:t xml:space="preserve"> Planı</w:t>
      </w:r>
      <w:r>
        <w:rPr>
          <w:rFonts w:ascii="Arial" w:hAnsi="Arial" w:cs="Arial"/>
          <w:b/>
          <w:sz w:val="28"/>
          <w:szCs w:val="28"/>
        </w:rPr>
        <w:t xml:space="preserve"> </w:t>
      </w:r>
    </w:p>
    <w:p w14:paraId="514F8034" w14:textId="77777777" w:rsidR="00C9589F" w:rsidRDefault="00C9589F" w:rsidP="004C7F4F">
      <w:pPr>
        <w:rPr>
          <w:rFonts w:ascii="Arial" w:hAnsi="Arial" w:cs="Arial"/>
          <w:b/>
          <w:noProof/>
          <w:sz w:val="28"/>
          <w:szCs w:val="28"/>
        </w:rPr>
      </w:pPr>
    </w:p>
    <w:p w14:paraId="211B967E" w14:textId="28B567F1" w:rsidR="004C7F4F" w:rsidRDefault="00C9589F" w:rsidP="004C7F4F">
      <w:pPr>
        <w:rPr>
          <w:rFonts w:ascii="Arial" w:hAnsi="Arial" w:cs="Arial"/>
          <w:b/>
          <w:sz w:val="28"/>
          <w:szCs w:val="28"/>
        </w:rPr>
      </w:pPr>
      <w:r>
        <w:rPr>
          <w:rFonts w:ascii="Arial" w:hAnsi="Arial" w:cs="Arial"/>
          <w:b/>
          <w:noProof/>
          <w:sz w:val="28"/>
          <w:szCs w:val="28"/>
        </w:rPr>
        <w:drawing>
          <wp:inline distT="0" distB="0" distL="0" distR="0" wp14:anchorId="52614372" wp14:editId="370B8DE6">
            <wp:extent cx="4518838" cy="4518838"/>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benobamevcutplan.PNG"/>
                    <pic:cNvPicPr/>
                  </pic:nvPicPr>
                  <pic:blipFill rotWithShape="1">
                    <a:blip r:embed="rId11">
                      <a:extLst>
                        <a:ext uri="{28A0092B-C50C-407E-A947-70E740481C1C}">
                          <a14:useLocalDpi xmlns:a14="http://schemas.microsoft.com/office/drawing/2010/main" val="0"/>
                        </a:ext>
                      </a:extLst>
                    </a:blip>
                    <a:srcRect l="4844" t="18854" r="9369" b="1011"/>
                    <a:stretch/>
                  </pic:blipFill>
                  <pic:spPr bwMode="auto">
                    <a:xfrm>
                      <a:off x="0" y="0"/>
                      <a:ext cx="4519324" cy="4519324"/>
                    </a:xfrm>
                    <a:prstGeom prst="rect">
                      <a:avLst/>
                    </a:prstGeom>
                    <a:ln>
                      <a:noFill/>
                    </a:ln>
                    <a:extLst>
                      <a:ext uri="{53640926-AAD7-44D8-BBD7-CCE9431645EC}">
                        <a14:shadowObscured xmlns:a14="http://schemas.microsoft.com/office/drawing/2010/main"/>
                      </a:ext>
                    </a:extLst>
                  </pic:spPr>
                </pic:pic>
              </a:graphicData>
            </a:graphic>
          </wp:inline>
        </w:drawing>
      </w:r>
    </w:p>
    <w:p w14:paraId="5304D44E" w14:textId="05B1F5B4" w:rsidR="004C7F4F" w:rsidRPr="000F27A5" w:rsidRDefault="00C9589F" w:rsidP="004C7F4F">
      <w:pPr>
        <w:spacing w:line="360" w:lineRule="auto"/>
        <w:ind w:firstLine="708"/>
        <w:rPr>
          <w:rFonts w:ascii="Arial" w:hAnsi="Arial" w:cs="Arial"/>
          <w:sz w:val="24"/>
          <w:szCs w:val="24"/>
        </w:rPr>
      </w:pPr>
      <w:r>
        <w:rPr>
          <w:rFonts w:ascii="Arial" w:hAnsi="Arial" w:cs="Arial"/>
          <w:sz w:val="24"/>
          <w:szCs w:val="24"/>
        </w:rPr>
        <w:t xml:space="preserve">08.03.2019 tarih ve 78 sayılı Hatay Büyükşehir Belediye meclisince onaylanarak yürürlüğe girmiştir. Tarım alanı ve yol olarak planlıdır. </w:t>
      </w:r>
    </w:p>
    <w:p w14:paraId="31B9E47E" w14:textId="0D9EA3C4" w:rsidR="006818B7" w:rsidRDefault="00A36165" w:rsidP="00C6458C">
      <w:pPr>
        <w:rPr>
          <w:rFonts w:ascii="Arial" w:hAnsi="Arial" w:cs="Arial"/>
          <w:b/>
          <w:sz w:val="28"/>
          <w:szCs w:val="28"/>
        </w:rPr>
      </w:pPr>
      <w:r w:rsidRPr="00466493">
        <w:rPr>
          <w:rFonts w:ascii="Arial" w:hAnsi="Arial" w:cs="Arial"/>
          <w:b/>
          <w:sz w:val="28"/>
          <w:szCs w:val="28"/>
        </w:rPr>
        <w:t xml:space="preserve"> </w:t>
      </w:r>
    </w:p>
    <w:p w14:paraId="1FA1E5FC" w14:textId="2FC7D708" w:rsidR="00B92E6C" w:rsidRDefault="006818B7" w:rsidP="00C6458C">
      <w:pPr>
        <w:rPr>
          <w:rFonts w:ascii="Arial" w:hAnsi="Arial" w:cs="Arial"/>
          <w:b/>
          <w:sz w:val="28"/>
          <w:szCs w:val="28"/>
        </w:rPr>
      </w:pPr>
      <w:r>
        <w:rPr>
          <w:rFonts w:ascii="Arial" w:hAnsi="Arial" w:cs="Arial"/>
          <w:b/>
          <w:sz w:val="28"/>
          <w:szCs w:val="28"/>
        </w:rPr>
        <w:t>7</w:t>
      </w:r>
      <w:r w:rsidR="00717D7C">
        <w:rPr>
          <w:rFonts w:ascii="Arial" w:hAnsi="Arial" w:cs="Arial"/>
          <w:b/>
          <w:sz w:val="28"/>
          <w:szCs w:val="28"/>
        </w:rPr>
        <w:t>-</w:t>
      </w:r>
      <w:r>
        <w:rPr>
          <w:rFonts w:ascii="Arial" w:hAnsi="Arial" w:cs="Arial"/>
          <w:b/>
          <w:sz w:val="28"/>
          <w:szCs w:val="28"/>
        </w:rPr>
        <w:t xml:space="preserve"> Öneri </w:t>
      </w:r>
      <w:r w:rsidR="00986A52" w:rsidRPr="00466493">
        <w:rPr>
          <w:rFonts w:ascii="Arial" w:hAnsi="Arial" w:cs="Arial"/>
          <w:b/>
          <w:sz w:val="28"/>
          <w:szCs w:val="28"/>
        </w:rPr>
        <w:t>1/</w:t>
      </w:r>
      <w:r w:rsidR="00B92E6C">
        <w:rPr>
          <w:rFonts w:ascii="Arial" w:hAnsi="Arial" w:cs="Arial"/>
          <w:b/>
          <w:sz w:val="28"/>
          <w:szCs w:val="28"/>
        </w:rPr>
        <w:t>5</w:t>
      </w:r>
      <w:r w:rsidR="00BA4B22" w:rsidRPr="00466493">
        <w:rPr>
          <w:rFonts w:ascii="Arial" w:hAnsi="Arial" w:cs="Arial"/>
          <w:b/>
          <w:sz w:val="28"/>
          <w:szCs w:val="28"/>
        </w:rPr>
        <w:t>0</w:t>
      </w:r>
      <w:r w:rsidR="001C66A9">
        <w:rPr>
          <w:rFonts w:ascii="Arial" w:hAnsi="Arial" w:cs="Arial"/>
          <w:b/>
          <w:sz w:val="28"/>
          <w:szCs w:val="28"/>
        </w:rPr>
        <w:t>00</w:t>
      </w:r>
      <w:r w:rsidR="00BA4B22" w:rsidRPr="00466493">
        <w:rPr>
          <w:rFonts w:ascii="Arial" w:hAnsi="Arial" w:cs="Arial"/>
          <w:b/>
          <w:sz w:val="28"/>
          <w:szCs w:val="28"/>
        </w:rPr>
        <w:t xml:space="preserve"> Ölçekli</w:t>
      </w:r>
      <w:r w:rsidR="001C66A9">
        <w:rPr>
          <w:rFonts w:ascii="Arial" w:hAnsi="Arial" w:cs="Arial"/>
          <w:b/>
          <w:sz w:val="28"/>
          <w:szCs w:val="28"/>
        </w:rPr>
        <w:t xml:space="preserve"> </w:t>
      </w:r>
      <w:r w:rsidR="00B92E6C">
        <w:rPr>
          <w:rFonts w:ascii="Arial" w:hAnsi="Arial" w:cs="Arial"/>
          <w:b/>
          <w:sz w:val="28"/>
          <w:szCs w:val="28"/>
        </w:rPr>
        <w:t>Nazım İmar</w:t>
      </w:r>
      <w:r w:rsidR="00C578B0" w:rsidRPr="00466493">
        <w:rPr>
          <w:rFonts w:ascii="Arial" w:hAnsi="Arial" w:cs="Arial"/>
          <w:b/>
          <w:sz w:val="28"/>
          <w:szCs w:val="28"/>
        </w:rPr>
        <w:t xml:space="preserve"> Planı</w:t>
      </w:r>
      <w:r>
        <w:rPr>
          <w:rFonts w:ascii="Arial" w:hAnsi="Arial" w:cs="Arial"/>
          <w:b/>
          <w:sz w:val="28"/>
          <w:szCs w:val="28"/>
        </w:rPr>
        <w:t xml:space="preserve"> Tadilatı</w:t>
      </w:r>
      <w:r w:rsidR="001C66A9">
        <w:rPr>
          <w:rFonts w:ascii="Arial" w:hAnsi="Arial" w:cs="Arial"/>
          <w:b/>
          <w:sz w:val="28"/>
          <w:szCs w:val="28"/>
        </w:rPr>
        <w:t xml:space="preserve"> </w:t>
      </w:r>
    </w:p>
    <w:p w14:paraId="29A5FABC" w14:textId="14C266E0" w:rsidR="00957DC5" w:rsidRDefault="00172CE6" w:rsidP="00957DC5">
      <w:pPr>
        <w:spacing w:line="360" w:lineRule="auto"/>
        <w:ind w:firstLine="708"/>
        <w:rPr>
          <w:rFonts w:ascii="Arial" w:hAnsi="Arial" w:cs="Arial"/>
          <w:sz w:val="24"/>
          <w:szCs w:val="24"/>
        </w:rPr>
      </w:pPr>
      <w:r>
        <w:rPr>
          <w:rFonts w:ascii="Arial" w:hAnsi="Arial" w:cs="Arial"/>
          <w:sz w:val="24"/>
          <w:szCs w:val="24"/>
        </w:rPr>
        <w:t>Ö</w:t>
      </w:r>
      <w:r w:rsidR="00DC71B1">
        <w:rPr>
          <w:rFonts w:ascii="Arial" w:hAnsi="Arial" w:cs="Arial"/>
          <w:sz w:val="24"/>
          <w:szCs w:val="24"/>
        </w:rPr>
        <w:t xml:space="preserve">neri </w:t>
      </w:r>
      <w:r w:rsidR="00E64034">
        <w:rPr>
          <w:rFonts w:ascii="Arial" w:hAnsi="Arial" w:cs="Arial"/>
          <w:sz w:val="24"/>
          <w:szCs w:val="24"/>
        </w:rPr>
        <w:t xml:space="preserve">1/5000 ölçekli Nazım İmar Planında </w:t>
      </w:r>
      <w:r w:rsidR="00957DC5">
        <w:rPr>
          <w:rFonts w:ascii="Arial" w:hAnsi="Arial" w:cs="Arial"/>
          <w:sz w:val="24"/>
          <w:szCs w:val="24"/>
        </w:rPr>
        <w:t>Yayla</w:t>
      </w:r>
      <w:r w:rsidR="0002215D">
        <w:rPr>
          <w:rFonts w:ascii="Arial" w:hAnsi="Arial" w:cs="Arial"/>
          <w:sz w:val="24"/>
          <w:szCs w:val="24"/>
        </w:rPr>
        <w:t>dağ</w:t>
      </w:r>
      <w:r w:rsidR="00957DC5">
        <w:rPr>
          <w:rFonts w:ascii="Arial" w:hAnsi="Arial" w:cs="Arial"/>
          <w:sz w:val="24"/>
          <w:szCs w:val="24"/>
        </w:rPr>
        <w:t>ı</w:t>
      </w:r>
      <w:r w:rsidR="00815CA8">
        <w:rPr>
          <w:rFonts w:ascii="Arial" w:hAnsi="Arial" w:cs="Arial"/>
          <w:sz w:val="24"/>
          <w:szCs w:val="24"/>
        </w:rPr>
        <w:t xml:space="preserve"> ilçesi </w:t>
      </w:r>
      <w:proofErr w:type="spellStart"/>
      <w:r w:rsidR="00957DC5">
        <w:rPr>
          <w:rFonts w:ascii="Arial" w:hAnsi="Arial" w:cs="Arial"/>
          <w:sz w:val="24"/>
          <w:szCs w:val="24"/>
        </w:rPr>
        <w:t>Sebenoba</w:t>
      </w:r>
      <w:proofErr w:type="spellEnd"/>
      <w:r w:rsidR="0046555C">
        <w:rPr>
          <w:rFonts w:ascii="Arial" w:hAnsi="Arial" w:cs="Arial"/>
          <w:sz w:val="24"/>
          <w:szCs w:val="24"/>
        </w:rPr>
        <w:t xml:space="preserve"> Mahallesi </w:t>
      </w:r>
      <w:r w:rsidR="00815CA8">
        <w:rPr>
          <w:rFonts w:ascii="Arial" w:hAnsi="Arial" w:cs="Arial"/>
          <w:sz w:val="24"/>
          <w:szCs w:val="24"/>
        </w:rPr>
        <w:t>1</w:t>
      </w:r>
      <w:r w:rsidR="00957DC5">
        <w:rPr>
          <w:rFonts w:ascii="Arial" w:hAnsi="Arial" w:cs="Arial"/>
          <w:sz w:val="24"/>
          <w:szCs w:val="24"/>
        </w:rPr>
        <w:t>01</w:t>
      </w:r>
      <w:r w:rsidR="00DC71B1">
        <w:rPr>
          <w:rFonts w:ascii="Arial" w:hAnsi="Arial" w:cs="Arial"/>
          <w:sz w:val="24"/>
          <w:szCs w:val="24"/>
        </w:rPr>
        <w:t xml:space="preserve"> ada </w:t>
      </w:r>
      <w:r w:rsidR="00957DC5">
        <w:rPr>
          <w:rFonts w:ascii="Arial" w:hAnsi="Arial" w:cs="Arial"/>
          <w:sz w:val="24"/>
          <w:szCs w:val="24"/>
        </w:rPr>
        <w:t>199</w:t>
      </w:r>
      <w:r w:rsidR="00DC71B1" w:rsidRPr="00466493">
        <w:rPr>
          <w:rFonts w:ascii="Arial" w:hAnsi="Arial" w:cs="Arial"/>
          <w:sz w:val="24"/>
          <w:szCs w:val="24"/>
        </w:rPr>
        <w:t xml:space="preserve"> </w:t>
      </w:r>
      <w:proofErr w:type="spellStart"/>
      <w:r w:rsidR="00DC71B1" w:rsidRPr="00466493">
        <w:rPr>
          <w:rFonts w:ascii="Arial" w:hAnsi="Arial" w:cs="Arial"/>
          <w:sz w:val="24"/>
          <w:szCs w:val="24"/>
        </w:rPr>
        <w:t>nolu</w:t>
      </w:r>
      <w:proofErr w:type="spellEnd"/>
      <w:r w:rsidR="00DC71B1" w:rsidRPr="00466493">
        <w:rPr>
          <w:rFonts w:ascii="Arial" w:hAnsi="Arial" w:cs="Arial"/>
          <w:sz w:val="24"/>
          <w:szCs w:val="24"/>
        </w:rPr>
        <w:t xml:space="preserve"> taşınmazı</w:t>
      </w:r>
      <w:r w:rsidR="00957DC5">
        <w:rPr>
          <w:rFonts w:ascii="Arial" w:hAnsi="Arial" w:cs="Arial"/>
          <w:sz w:val="24"/>
          <w:szCs w:val="24"/>
        </w:rPr>
        <w:t>n bir kısmını</w:t>
      </w:r>
      <w:r w:rsidR="00DC71B1" w:rsidRPr="00466493">
        <w:rPr>
          <w:rFonts w:ascii="Arial" w:hAnsi="Arial" w:cs="Arial"/>
          <w:sz w:val="24"/>
          <w:szCs w:val="24"/>
        </w:rPr>
        <w:t xml:space="preserve"> kapsayan alan </w:t>
      </w:r>
      <w:r w:rsidR="00957DC5">
        <w:rPr>
          <w:rFonts w:ascii="Arial" w:hAnsi="Arial" w:cs="Arial"/>
          <w:sz w:val="24"/>
          <w:szCs w:val="24"/>
        </w:rPr>
        <w:t xml:space="preserve">için </w:t>
      </w:r>
      <w:r w:rsidR="00DC71B1" w:rsidRPr="00466493">
        <w:rPr>
          <w:rFonts w:ascii="Arial" w:hAnsi="Arial" w:cs="Arial"/>
          <w:sz w:val="24"/>
          <w:szCs w:val="24"/>
        </w:rPr>
        <w:t xml:space="preserve">Mekânsal Planlar Yapım Yönetmeliği ve eklerinde belirlenen tanım ve gösterimler çerçevesinde </w:t>
      </w:r>
      <w:r w:rsidR="00403B28">
        <w:rPr>
          <w:rFonts w:ascii="Arial" w:hAnsi="Arial" w:cs="Arial"/>
          <w:sz w:val="24"/>
          <w:szCs w:val="24"/>
        </w:rPr>
        <w:t xml:space="preserve">parselin bir </w:t>
      </w:r>
      <w:proofErr w:type="spellStart"/>
      <w:r w:rsidR="00403B28">
        <w:rPr>
          <w:rFonts w:ascii="Arial" w:hAnsi="Arial" w:cs="Arial"/>
          <w:sz w:val="24"/>
          <w:szCs w:val="24"/>
        </w:rPr>
        <w:t>kısmı</w:t>
      </w:r>
      <w:r w:rsidR="00DC71B1" w:rsidRPr="0002215D">
        <w:rPr>
          <w:rFonts w:ascii="Arial" w:hAnsi="Arial" w:cs="Arial"/>
          <w:b/>
          <w:sz w:val="24"/>
          <w:szCs w:val="24"/>
        </w:rPr>
        <w:t>“</w:t>
      </w:r>
      <w:r w:rsidR="00815CA8">
        <w:rPr>
          <w:rFonts w:ascii="Arial" w:hAnsi="Arial" w:cs="Arial"/>
          <w:b/>
          <w:sz w:val="24"/>
          <w:szCs w:val="24"/>
        </w:rPr>
        <w:t>Tarım</w:t>
      </w:r>
      <w:proofErr w:type="spellEnd"/>
      <w:r w:rsidR="00815CA8">
        <w:rPr>
          <w:rFonts w:ascii="Arial" w:hAnsi="Arial" w:cs="Arial"/>
          <w:b/>
          <w:sz w:val="24"/>
          <w:szCs w:val="24"/>
        </w:rPr>
        <w:t xml:space="preserve"> ve Hayvancılık Tesis A</w:t>
      </w:r>
      <w:r w:rsidR="00FE198E">
        <w:rPr>
          <w:rFonts w:ascii="Arial" w:hAnsi="Arial" w:cs="Arial"/>
          <w:b/>
          <w:sz w:val="24"/>
          <w:szCs w:val="24"/>
        </w:rPr>
        <w:t xml:space="preserve">lanı ve Yol </w:t>
      </w:r>
      <w:r w:rsidR="00DC71B1" w:rsidRPr="00466493">
        <w:rPr>
          <w:rFonts w:ascii="Arial" w:hAnsi="Arial" w:cs="Arial"/>
          <w:sz w:val="24"/>
          <w:szCs w:val="24"/>
        </w:rPr>
        <w:t xml:space="preserve">” olarak </w:t>
      </w:r>
      <w:r w:rsidR="00792F1A">
        <w:rPr>
          <w:rFonts w:ascii="Arial" w:hAnsi="Arial" w:cs="Arial"/>
          <w:sz w:val="24"/>
          <w:szCs w:val="24"/>
        </w:rPr>
        <w:t>önerilmiştir</w:t>
      </w:r>
      <w:r w:rsidR="00DC71B1" w:rsidRPr="00466493">
        <w:rPr>
          <w:rFonts w:ascii="Arial" w:hAnsi="Arial" w:cs="Arial"/>
          <w:sz w:val="24"/>
          <w:szCs w:val="24"/>
        </w:rPr>
        <w:t>.</w:t>
      </w:r>
    </w:p>
    <w:p w14:paraId="119C854E" w14:textId="77777777" w:rsidR="00520E40" w:rsidRDefault="00520E40" w:rsidP="00815CA8">
      <w:pPr>
        <w:spacing w:line="360" w:lineRule="auto"/>
        <w:ind w:firstLine="708"/>
        <w:rPr>
          <w:rFonts w:ascii="Arial" w:hAnsi="Arial" w:cs="Arial"/>
          <w:noProof/>
          <w:sz w:val="24"/>
          <w:szCs w:val="24"/>
        </w:rPr>
      </w:pPr>
    </w:p>
    <w:p w14:paraId="4D0DEF10" w14:textId="77777777" w:rsidR="00A66230" w:rsidRDefault="00A66230" w:rsidP="00A66230">
      <w:pPr>
        <w:spacing w:line="360" w:lineRule="auto"/>
        <w:rPr>
          <w:rFonts w:ascii="Arial" w:hAnsi="Arial" w:cs="Arial"/>
          <w:noProof/>
          <w:sz w:val="24"/>
          <w:szCs w:val="24"/>
        </w:rPr>
      </w:pPr>
    </w:p>
    <w:p w14:paraId="33D5A1D9" w14:textId="05ACB0F9" w:rsidR="004125C2" w:rsidRDefault="00A66230" w:rsidP="00A66230">
      <w:pPr>
        <w:spacing w:line="360" w:lineRule="auto"/>
        <w:rPr>
          <w:rFonts w:ascii="Arial" w:hAnsi="Arial" w:cs="Arial"/>
          <w:sz w:val="24"/>
          <w:szCs w:val="24"/>
        </w:rPr>
      </w:pPr>
      <w:r>
        <w:rPr>
          <w:rFonts w:ascii="Arial" w:hAnsi="Arial" w:cs="Arial"/>
          <w:noProof/>
          <w:sz w:val="24"/>
          <w:szCs w:val="24"/>
        </w:rPr>
        <w:lastRenderedPageBreak/>
        <w:drawing>
          <wp:inline distT="0" distB="0" distL="0" distR="0" wp14:anchorId="3380A286" wp14:editId="734DD91A">
            <wp:extent cx="4292567" cy="382905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kran Alıntısı.PNG"/>
                    <pic:cNvPicPr/>
                  </pic:nvPicPr>
                  <pic:blipFill rotWithShape="1">
                    <a:blip r:embed="rId12">
                      <a:extLst>
                        <a:ext uri="{28A0092B-C50C-407E-A947-70E740481C1C}">
                          <a14:useLocalDpi xmlns:a14="http://schemas.microsoft.com/office/drawing/2010/main" val="0"/>
                        </a:ext>
                      </a:extLst>
                    </a:blip>
                    <a:srcRect l="8433" t="19017"/>
                    <a:stretch/>
                  </pic:blipFill>
                  <pic:spPr bwMode="auto">
                    <a:xfrm>
                      <a:off x="0" y="0"/>
                      <a:ext cx="4299462" cy="3835200"/>
                    </a:xfrm>
                    <a:prstGeom prst="rect">
                      <a:avLst/>
                    </a:prstGeom>
                    <a:ln>
                      <a:noFill/>
                    </a:ln>
                    <a:extLst>
                      <a:ext uri="{53640926-AAD7-44D8-BBD7-CCE9431645EC}">
                        <a14:shadowObscured xmlns:a14="http://schemas.microsoft.com/office/drawing/2010/main"/>
                      </a:ext>
                    </a:extLst>
                  </pic:spPr>
                </pic:pic>
              </a:graphicData>
            </a:graphic>
          </wp:inline>
        </w:drawing>
      </w:r>
      <w:bookmarkStart w:id="0" w:name="_GoBack"/>
      <w:bookmarkEnd w:id="0"/>
    </w:p>
    <w:p w14:paraId="408FE2C2" w14:textId="437F81AD" w:rsidR="00F928EB" w:rsidRPr="006818B7" w:rsidRDefault="00D60EEF" w:rsidP="0046555C">
      <w:pPr>
        <w:rPr>
          <w:rFonts w:ascii="Arial" w:eastAsia="Times New Roman" w:hAnsi="Arial" w:cs="Arial"/>
        </w:rPr>
      </w:pPr>
      <w:r w:rsidRPr="00466493">
        <w:rPr>
          <w:rFonts w:ascii="Arial" w:eastAsia="Times New Roman" w:hAnsi="Arial" w:cs="Arial"/>
        </w:rPr>
        <w:t>Söz konu</w:t>
      </w:r>
      <w:r w:rsidR="00815CA8">
        <w:rPr>
          <w:rFonts w:ascii="Arial" w:eastAsia="Times New Roman" w:hAnsi="Arial" w:cs="Arial"/>
        </w:rPr>
        <w:t>su parsel</w:t>
      </w:r>
      <w:r>
        <w:rPr>
          <w:rFonts w:ascii="Arial" w:eastAsia="Times New Roman" w:hAnsi="Arial" w:cs="Arial"/>
        </w:rPr>
        <w:t xml:space="preserve">in Öneri 1/5000 ölçekli </w:t>
      </w:r>
      <w:proofErr w:type="spellStart"/>
      <w:r>
        <w:rPr>
          <w:rFonts w:ascii="Arial" w:eastAsia="Times New Roman" w:hAnsi="Arial" w:cs="Arial"/>
        </w:rPr>
        <w:t>Nip</w:t>
      </w:r>
      <w:proofErr w:type="spellEnd"/>
    </w:p>
    <w:p w14:paraId="6AFB1333" w14:textId="77777777" w:rsidR="0046555C" w:rsidRPr="002C3114" w:rsidRDefault="0046555C" w:rsidP="0046555C">
      <w:pPr>
        <w:rPr>
          <w:rFonts w:ascii="Arial" w:eastAsia="Times New Roman" w:hAnsi="Arial" w:cs="Arial"/>
          <w:sz w:val="24"/>
          <w:szCs w:val="24"/>
          <w:u w:val="single"/>
        </w:rPr>
      </w:pPr>
      <w:r w:rsidRPr="002C3114">
        <w:rPr>
          <w:rFonts w:ascii="Arial" w:eastAsia="Times New Roman" w:hAnsi="Arial" w:cs="Arial"/>
          <w:sz w:val="24"/>
          <w:szCs w:val="24"/>
          <w:u w:val="single"/>
        </w:rPr>
        <w:t>Plan Notu:</w:t>
      </w:r>
    </w:p>
    <w:p w14:paraId="3D1C8CDB" w14:textId="0BB9F502" w:rsidR="0046555C" w:rsidRDefault="0046555C" w:rsidP="00D60EEF">
      <w:pPr>
        <w:spacing w:after="0"/>
        <w:ind w:firstLine="708"/>
        <w:rPr>
          <w:rFonts w:ascii="Arial" w:eastAsia="Times New Roman" w:hAnsi="Arial" w:cs="Arial"/>
          <w:sz w:val="24"/>
          <w:szCs w:val="24"/>
        </w:rPr>
      </w:pPr>
      <w:r>
        <w:rPr>
          <w:rFonts w:ascii="Arial" w:eastAsia="Times New Roman" w:hAnsi="Arial" w:cs="Arial"/>
          <w:sz w:val="24"/>
          <w:szCs w:val="24"/>
        </w:rPr>
        <w:t>Plan üzerinde belirtilmeyen hususlarda 3194 sayılı imar kanunu</w:t>
      </w:r>
      <w:r w:rsidR="00D60EEF">
        <w:rPr>
          <w:rFonts w:ascii="Arial" w:eastAsia="Times New Roman" w:hAnsi="Arial" w:cs="Arial"/>
          <w:sz w:val="24"/>
          <w:szCs w:val="24"/>
        </w:rPr>
        <w:t xml:space="preserve"> </w:t>
      </w:r>
      <w:r w:rsidR="009F0DB6">
        <w:rPr>
          <w:rFonts w:ascii="Arial" w:eastAsia="Times New Roman" w:hAnsi="Arial" w:cs="Arial"/>
          <w:sz w:val="24"/>
          <w:szCs w:val="24"/>
        </w:rPr>
        <w:t xml:space="preserve">ve </w:t>
      </w:r>
      <w:r w:rsidR="00D60EEF">
        <w:rPr>
          <w:rFonts w:ascii="Arial" w:eastAsia="Times New Roman" w:hAnsi="Arial" w:cs="Arial"/>
          <w:sz w:val="24"/>
          <w:szCs w:val="24"/>
        </w:rPr>
        <w:t>Mekânsal Planlar Yapım yönetmeliği</w:t>
      </w:r>
      <w:r w:rsidR="00F928EB">
        <w:rPr>
          <w:rFonts w:ascii="Arial" w:eastAsia="Times New Roman" w:hAnsi="Arial" w:cs="Arial"/>
          <w:sz w:val="24"/>
          <w:szCs w:val="24"/>
        </w:rPr>
        <w:t xml:space="preserve"> hükümleri</w:t>
      </w:r>
      <w:r>
        <w:rPr>
          <w:rFonts w:ascii="Arial" w:eastAsia="Times New Roman" w:hAnsi="Arial" w:cs="Arial"/>
          <w:sz w:val="24"/>
          <w:szCs w:val="24"/>
        </w:rPr>
        <w:t xml:space="preserve"> geçerlidir.</w:t>
      </w:r>
    </w:p>
    <w:p w14:paraId="77F90552" w14:textId="70AEFB13" w:rsidR="009F0DB6" w:rsidRDefault="009F0DB6" w:rsidP="00D60EEF">
      <w:pPr>
        <w:spacing w:after="0"/>
        <w:ind w:firstLine="708"/>
        <w:rPr>
          <w:rFonts w:ascii="Arial" w:eastAsia="Times New Roman" w:hAnsi="Arial" w:cs="Arial"/>
          <w:sz w:val="24"/>
          <w:szCs w:val="24"/>
        </w:rPr>
      </w:pPr>
      <w:r>
        <w:rPr>
          <w:rFonts w:ascii="Arial" w:eastAsia="Times New Roman" w:hAnsi="Arial" w:cs="Arial"/>
          <w:sz w:val="24"/>
          <w:szCs w:val="24"/>
        </w:rPr>
        <w:t>Afet bölgelerinde yapılacak yapılar hakkında yönetmelik ve 1999 Marmara depremi sonrasında yayınlanan planlama ve yapılaşma ile ilgili kanun, yönetmelik ve genelge hükümleri geçerlidir.</w:t>
      </w:r>
    </w:p>
    <w:p w14:paraId="03E2FFCB" w14:textId="4C1BB59F" w:rsidR="009F0DB6" w:rsidRDefault="009F0DB6" w:rsidP="00D60EEF">
      <w:pPr>
        <w:spacing w:after="0"/>
        <w:ind w:firstLine="708"/>
        <w:rPr>
          <w:rFonts w:ascii="Arial" w:eastAsia="Times New Roman" w:hAnsi="Arial" w:cs="Arial"/>
          <w:sz w:val="24"/>
          <w:szCs w:val="24"/>
        </w:rPr>
      </w:pPr>
      <w:r>
        <w:rPr>
          <w:rFonts w:ascii="Arial" w:eastAsia="Times New Roman" w:hAnsi="Arial" w:cs="Arial"/>
          <w:sz w:val="24"/>
          <w:szCs w:val="24"/>
        </w:rPr>
        <w:t>Çevrenin kirlenmesine karşı gerekli önlemler alınacaktır.</w:t>
      </w:r>
    </w:p>
    <w:p w14:paraId="5E1367C8" w14:textId="1337A74F" w:rsidR="009F0DB6" w:rsidRDefault="009F0DB6" w:rsidP="00D60EEF">
      <w:pPr>
        <w:spacing w:after="0"/>
        <w:ind w:firstLine="708"/>
        <w:rPr>
          <w:rFonts w:ascii="Arial" w:eastAsia="Times New Roman" w:hAnsi="Arial" w:cs="Arial"/>
          <w:sz w:val="24"/>
          <w:szCs w:val="24"/>
        </w:rPr>
      </w:pPr>
      <w:r>
        <w:rPr>
          <w:rFonts w:ascii="Arial" w:eastAsia="Times New Roman" w:hAnsi="Arial" w:cs="Arial"/>
          <w:sz w:val="24"/>
          <w:szCs w:val="24"/>
        </w:rPr>
        <w:t>1/100000 ölçekli Çevre düzeni Planı hükümlerine uyulacaktır.</w:t>
      </w:r>
    </w:p>
    <w:p w14:paraId="3D6809D0" w14:textId="3C82E1BE" w:rsidR="009F0DB6" w:rsidRDefault="009F0DB6" w:rsidP="009F0DB6">
      <w:pPr>
        <w:spacing w:after="0" w:line="240" w:lineRule="auto"/>
        <w:ind w:firstLine="708"/>
        <w:rPr>
          <w:rFonts w:ascii="Arial" w:eastAsia="Times New Roman" w:hAnsi="Arial" w:cs="Arial"/>
          <w:sz w:val="24"/>
          <w:szCs w:val="24"/>
        </w:rPr>
      </w:pPr>
      <w:r>
        <w:rPr>
          <w:rFonts w:ascii="Arial" w:eastAsia="Times New Roman" w:hAnsi="Arial" w:cs="Arial"/>
          <w:sz w:val="24"/>
          <w:szCs w:val="24"/>
        </w:rPr>
        <w:t>Yapılaşma koşulları 1/1000 ölçekli uygulama imar planında belirtilecektir.</w:t>
      </w:r>
    </w:p>
    <w:p w14:paraId="1A0EE78F" w14:textId="58E38988" w:rsidR="009F0DB6" w:rsidRDefault="009F0DB6" w:rsidP="009F0DB6">
      <w:pPr>
        <w:spacing w:after="0" w:line="240" w:lineRule="auto"/>
        <w:ind w:firstLine="708"/>
        <w:rPr>
          <w:rFonts w:ascii="Arial" w:eastAsia="Times New Roman" w:hAnsi="Arial" w:cs="Arial"/>
          <w:sz w:val="24"/>
          <w:szCs w:val="24"/>
        </w:rPr>
      </w:pPr>
      <w:r>
        <w:rPr>
          <w:rFonts w:ascii="Arial" w:eastAsia="Times New Roman" w:hAnsi="Arial" w:cs="Arial"/>
          <w:sz w:val="24"/>
          <w:szCs w:val="24"/>
        </w:rPr>
        <w:t xml:space="preserve">Tarım ve Hayvancılık Tesis alanında </w:t>
      </w:r>
      <w:proofErr w:type="gramStart"/>
      <w:r>
        <w:rPr>
          <w:rFonts w:ascii="Arial" w:eastAsia="Times New Roman" w:hAnsi="Arial" w:cs="Arial"/>
          <w:sz w:val="24"/>
          <w:szCs w:val="24"/>
        </w:rPr>
        <w:t>entegre</w:t>
      </w:r>
      <w:proofErr w:type="gramEnd"/>
      <w:r>
        <w:rPr>
          <w:rFonts w:ascii="Arial" w:eastAsia="Times New Roman" w:hAnsi="Arial" w:cs="Arial"/>
          <w:sz w:val="24"/>
          <w:szCs w:val="24"/>
        </w:rPr>
        <w:t xml:space="preserve"> niteliğinde olmayan (Zeytinyağı Sıkma, Dolum ve Paketleme Tesisi) ve bunların teknik altyapı ve sosyal tesis alanları yer alabilir.</w:t>
      </w:r>
    </w:p>
    <w:p w14:paraId="6639FA14" w14:textId="6339844B" w:rsidR="009F0DB6" w:rsidRDefault="009F0DB6" w:rsidP="009F0DB6">
      <w:pPr>
        <w:spacing w:after="0" w:line="240" w:lineRule="auto"/>
        <w:ind w:firstLine="708"/>
        <w:rPr>
          <w:rFonts w:ascii="Arial" w:eastAsia="Times New Roman" w:hAnsi="Arial" w:cs="Arial"/>
          <w:sz w:val="24"/>
          <w:szCs w:val="24"/>
        </w:rPr>
      </w:pPr>
      <w:r>
        <w:rPr>
          <w:rFonts w:ascii="Arial" w:eastAsia="Times New Roman" w:hAnsi="Arial" w:cs="Arial"/>
          <w:sz w:val="24"/>
          <w:szCs w:val="24"/>
        </w:rPr>
        <w:t xml:space="preserve">Planlama ile ilgili alınmış olan ilgili kurum görüşlerinde belirtilen hususlara uyulacaktır. </w:t>
      </w:r>
    </w:p>
    <w:p w14:paraId="0B5474D2" w14:textId="4ECE3F49" w:rsidR="00F928EB" w:rsidRDefault="009F0DB6" w:rsidP="00D60EEF">
      <w:pPr>
        <w:spacing w:after="0"/>
        <w:ind w:firstLine="708"/>
        <w:rPr>
          <w:rFonts w:ascii="Arial" w:eastAsia="Times New Roman" w:hAnsi="Arial" w:cs="Arial"/>
          <w:sz w:val="24"/>
          <w:szCs w:val="24"/>
        </w:rPr>
      </w:pPr>
      <w:r>
        <w:rPr>
          <w:rFonts w:ascii="Arial" w:eastAsia="Times New Roman" w:hAnsi="Arial" w:cs="Arial"/>
          <w:sz w:val="24"/>
          <w:szCs w:val="24"/>
        </w:rPr>
        <w:t xml:space="preserve">Yapılaşmadan önce jeolojik, </w:t>
      </w:r>
      <w:r w:rsidR="00C024AD">
        <w:rPr>
          <w:rFonts w:ascii="Arial" w:eastAsia="Times New Roman" w:hAnsi="Arial" w:cs="Arial"/>
          <w:sz w:val="24"/>
          <w:szCs w:val="24"/>
        </w:rPr>
        <w:t xml:space="preserve">jeofizik ve </w:t>
      </w:r>
      <w:proofErr w:type="spellStart"/>
      <w:r>
        <w:rPr>
          <w:rFonts w:ascii="Arial" w:eastAsia="Times New Roman" w:hAnsi="Arial" w:cs="Arial"/>
          <w:sz w:val="24"/>
          <w:szCs w:val="24"/>
        </w:rPr>
        <w:t>jeoteknik</w:t>
      </w:r>
      <w:proofErr w:type="spellEnd"/>
      <w:r w:rsidR="00C024AD">
        <w:rPr>
          <w:rFonts w:ascii="Arial" w:eastAsia="Times New Roman" w:hAnsi="Arial" w:cs="Arial"/>
          <w:sz w:val="24"/>
          <w:szCs w:val="24"/>
        </w:rPr>
        <w:t xml:space="preserve"> etütlerin yaptırılması, etüt sonuçlarının tüm mühendislik projelerinde dikkate alınması şarttır.</w:t>
      </w:r>
    </w:p>
    <w:p w14:paraId="26C03F76" w14:textId="77777777" w:rsidR="002F06B9" w:rsidRDefault="00D4004F" w:rsidP="00A712C3">
      <w:pPr>
        <w:spacing w:after="0" w:line="240" w:lineRule="auto"/>
        <w:ind w:firstLine="708"/>
        <w:rPr>
          <w:rFonts w:ascii="Arial" w:eastAsia="Times New Roman" w:hAnsi="Arial" w:cs="Arial"/>
          <w:sz w:val="24"/>
          <w:szCs w:val="24"/>
        </w:rPr>
      </w:pPr>
      <w:r>
        <w:rPr>
          <w:rFonts w:ascii="Arial" w:eastAsia="Times New Roman" w:hAnsi="Arial" w:cs="Arial"/>
          <w:sz w:val="24"/>
          <w:szCs w:val="24"/>
        </w:rPr>
        <w:t>Katı atıkların kontrolü yönetmeliğinin ilgili hükümlerine uyulması zorunludur.</w:t>
      </w:r>
    </w:p>
    <w:p w14:paraId="2F783DD8" w14:textId="4EB21058" w:rsidR="000B2CA0" w:rsidRPr="006818B7" w:rsidRDefault="00D4004F" w:rsidP="006818B7">
      <w:pPr>
        <w:spacing w:after="0" w:line="240" w:lineRule="auto"/>
        <w:ind w:firstLine="708"/>
        <w:rPr>
          <w:rFonts w:ascii="Arial" w:eastAsia="Times New Roman" w:hAnsi="Arial" w:cs="Arial"/>
          <w:sz w:val="24"/>
          <w:szCs w:val="24"/>
        </w:rPr>
      </w:pPr>
      <w:r>
        <w:rPr>
          <w:rFonts w:ascii="Arial" w:eastAsia="Times New Roman" w:hAnsi="Arial" w:cs="Arial"/>
          <w:sz w:val="24"/>
          <w:szCs w:val="24"/>
        </w:rPr>
        <w:t>Su kirliliği kontrol yönetmeliği hükümlerine uyulacaktır.</w:t>
      </w:r>
    </w:p>
    <w:p w14:paraId="32E95DB6" w14:textId="77777777" w:rsidR="00466493" w:rsidRDefault="00466493" w:rsidP="00986A52">
      <w:pPr>
        <w:spacing w:after="0" w:line="240" w:lineRule="auto"/>
        <w:ind w:firstLine="708"/>
        <w:rPr>
          <w:rFonts w:eastAsia="Times New Roman" w:cstheme="minorHAnsi"/>
          <w:sz w:val="24"/>
          <w:szCs w:val="24"/>
        </w:rPr>
      </w:pPr>
    </w:p>
    <w:p w14:paraId="3DBCEB94" w14:textId="77777777" w:rsidR="00F53E9D" w:rsidRPr="00466493" w:rsidRDefault="00F53E9D" w:rsidP="00F53E9D">
      <w:pPr>
        <w:spacing w:after="0" w:line="240" w:lineRule="auto"/>
        <w:rPr>
          <w:rFonts w:ascii="Arial" w:eastAsia="Times New Roman" w:hAnsi="Arial" w:cs="Arial"/>
          <w:sz w:val="22"/>
          <w:szCs w:val="22"/>
        </w:rPr>
      </w:pPr>
    </w:p>
    <w:p w14:paraId="13A66C27" w14:textId="77777777" w:rsidR="00667345" w:rsidRPr="00AC033A" w:rsidRDefault="007B7E50" w:rsidP="00023349">
      <w:pPr>
        <w:rPr>
          <w:rFonts w:ascii="Arial" w:hAnsi="Arial" w:cs="Arial"/>
          <w:b/>
          <w:sz w:val="22"/>
          <w:szCs w:val="22"/>
        </w:rPr>
      </w:pPr>
      <w:r w:rsidRPr="00466493">
        <w:rPr>
          <w:rFonts w:ascii="Arial" w:hAnsi="Arial" w:cs="Arial"/>
          <w:b/>
          <w:sz w:val="22"/>
          <w:szCs w:val="22"/>
        </w:rPr>
        <w:t>SAYGILARIML</w:t>
      </w:r>
      <w:r w:rsidR="002E7AD4" w:rsidRPr="00466493">
        <w:rPr>
          <w:rFonts w:ascii="Arial" w:hAnsi="Arial" w:cs="Arial"/>
          <w:b/>
          <w:sz w:val="22"/>
          <w:szCs w:val="22"/>
        </w:rPr>
        <w:t>A</w:t>
      </w:r>
    </w:p>
    <w:sectPr w:rsidR="00667345" w:rsidRPr="00AC033A" w:rsidSect="00A47874">
      <w:footerReference w:type="default" r:id="rId13"/>
      <w:footerReference w:type="firs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33090F" w14:textId="77777777" w:rsidR="00937F29" w:rsidRDefault="00937F29" w:rsidP="009540E4">
      <w:r>
        <w:separator/>
      </w:r>
    </w:p>
  </w:endnote>
  <w:endnote w:type="continuationSeparator" w:id="0">
    <w:p w14:paraId="0E0D3C15" w14:textId="77777777" w:rsidR="00937F29" w:rsidRDefault="00937F29" w:rsidP="00954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2AFF" w:usb1="4000ACFF" w:usb2="00000001" w:usb3="00000000" w:csb0="000001FF" w:csb1="00000000"/>
  </w:font>
  <w:font w:name="Cambria">
    <w:panose1 w:val="02040503050406030204"/>
    <w:charset w:val="A2"/>
    <w:family w:val="roman"/>
    <w:pitch w:val="variable"/>
    <w:sig w:usb0="A00002EF" w:usb1="4000004B" w:usb2="00000000" w:usb3="00000000" w:csb0="0000019F" w:csb1="00000000"/>
  </w:font>
  <w:font w:name="Arial">
    <w:panose1 w:val="020B0604020202020204"/>
    <w:charset w:val="A2"/>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6004088"/>
      <w:docPartObj>
        <w:docPartGallery w:val="Page Numbers (Bottom of Page)"/>
        <w:docPartUnique/>
      </w:docPartObj>
    </w:sdtPr>
    <w:sdtEndPr/>
    <w:sdtContent>
      <w:p w14:paraId="521FF5C2" w14:textId="20EEE97D" w:rsidR="008D0627" w:rsidRDefault="008D0627">
        <w:pPr>
          <w:pStyle w:val="AltBilgi"/>
          <w:jc w:val="right"/>
        </w:pPr>
        <w:r>
          <w:fldChar w:fldCharType="begin"/>
        </w:r>
        <w:r>
          <w:instrText>PAGE   \* MERGEFORMAT</w:instrText>
        </w:r>
        <w:r>
          <w:fldChar w:fldCharType="separate"/>
        </w:r>
        <w:r w:rsidR="00A66230">
          <w:rPr>
            <w:noProof/>
          </w:rPr>
          <w:t>6</w:t>
        </w:r>
        <w:r>
          <w:fldChar w:fldCharType="end"/>
        </w:r>
      </w:p>
    </w:sdtContent>
  </w:sdt>
  <w:p w14:paraId="2F2406A5" w14:textId="77777777" w:rsidR="00C05316" w:rsidRDefault="00C05316">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14112"/>
      <w:docPartObj>
        <w:docPartGallery w:val="Page Numbers (Bottom of Page)"/>
        <w:docPartUnique/>
      </w:docPartObj>
    </w:sdtPr>
    <w:sdtEndPr/>
    <w:sdtContent>
      <w:p w14:paraId="1CA57D85" w14:textId="3B976410" w:rsidR="009540E4" w:rsidRDefault="00D5576F">
        <w:pPr>
          <w:pStyle w:val="AltBilgi"/>
          <w:jc w:val="right"/>
        </w:pPr>
        <w:r>
          <w:rPr>
            <w:noProof/>
          </w:rPr>
          <w:fldChar w:fldCharType="begin"/>
        </w:r>
        <w:r>
          <w:rPr>
            <w:noProof/>
          </w:rPr>
          <w:instrText xml:space="preserve"> PAGE   \* MERGEFORMAT </w:instrText>
        </w:r>
        <w:r>
          <w:rPr>
            <w:noProof/>
          </w:rPr>
          <w:fldChar w:fldCharType="separate"/>
        </w:r>
        <w:r w:rsidR="00A66230">
          <w:rPr>
            <w:noProof/>
          </w:rPr>
          <w:t>1</w:t>
        </w:r>
        <w:r>
          <w:rPr>
            <w:noProof/>
          </w:rPr>
          <w:fldChar w:fldCharType="end"/>
        </w:r>
      </w:p>
    </w:sdtContent>
  </w:sdt>
  <w:p w14:paraId="13CD0AB8" w14:textId="77777777" w:rsidR="009540E4" w:rsidRDefault="009540E4">
    <w:pPr>
      <w:pStyle w:val="AltBilgi"/>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D832A1" w14:textId="77777777" w:rsidR="00937F29" w:rsidRDefault="00937F29" w:rsidP="009540E4">
      <w:r>
        <w:separator/>
      </w:r>
    </w:p>
  </w:footnote>
  <w:footnote w:type="continuationSeparator" w:id="0">
    <w:p w14:paraId="5A4E2A3A" w14:textId="77777777" w:rsidR="00937F29" w:rsidRDefault="00937F29" w:rsidP="009540E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E165EA"/>
    <w:multiLevelType w:val="multilevel"/>
    <w:tmpl w:val="D7324ACC"/>
    <w:lvl w:ilvl="0">
      <w:start w:val="2"/>
      <w:numFmt w:val="decimal"/>
      <w:lvlText w:val="%1"/>
      <w:lvlJc w:val="left"/>
      <w:pPr>
        <w:ind w:left="119" w:hanging="370"/>
      </w:pPr>
      <w:rPr>
        <w:rFonts w:hint="default"/>
        <w:lang w:val="tr-TR" w:eastAsia="en-US" w:bidi="ar-SA"/>
      </w:rPr>
    </w:lvl>
    <w:lvl w:ilvl="1">
      <w:start w:val="1"/>
      <w:numFmt w:val="decimal"/>
      <w:lvlText w:val="%1.%2"/>
      <w:lvlJc w:val="left"/>
      <w:pPr>
        <w:ind w:left="119" w:hanging="370"/>
      </w:pPr>
      <w:rPr>
        <w:rFonts w:ascii="Times New Roman" w:eastAsia="Times New Roman" w:hAnsi="Times New Roman" w:cs="Times New Roman" w:hint="default"/>
        <w:w w:val="100"/>
        <w:sz w:val="24"/>
        <w:szCs w:val="24"/>
        <w:lang w:val="tr-TR" w:eastAsia="en-US" w:bidi="ar-SA"/>
      </w:rPr>
    </w:lvl>
    <w:lvl w:ilvl="2">
      <w:numFmt w:val="bullet"/>
      <w:lvlText w:val=""/>
      <w:lvlJc w:val="left"/>
      <w:pPr>
        <w:ind w:left="1113" w:hanging="284"/>
      </w:pPr>
      <w:rPr>
        <w:rFonts w:ascii="Wingdings" w:eastAsia="Wingdings" w:hAnsi="Wingdings" w:cs="Wingdings" w:hint="default"/>
        <w:w w:val="100"/>
        <w:sz w:val="24"/>
        <w:szCs w:val="24"/>
        <w:lang w:val="tr-TR" w:eastAsia="en-US" w:bidi="ar-SA"/>
      </w:rPr>
    </w:lvl>
    <w:lvl w:ilvl="3">
      <w:numFmt w:val="bullet"/>
      <w:lvlText w:val="•"/>
      <w:lvlJc w:val="left"/>
      <w:pPr>
        <w:ind w:left="2920" w:hanging="284"/>
      </w:pPr>
      <w:rPr>
        <w:rFonts w:hint="default"/>
        <w:lang w:val="tr-TR" w:eastAsia="en-US" w:bidi="ar-SA"/>
      </w:rPr>
    </w:lvl>
    <w:lvl w:ilvl="4">
      <w:numFmt w:val="bullet"/>
      <w:lvlText w:val="•"/>
      <w:lvlJc w:val="left"/>
      <w:pPr>
        <w:ind w:left="3821" w:hanging="284"/>
      </w:pPr>
      <w:rPr>
        <w:rFonts w:hint="default"/>
        <w:lang w:val="tr-TR" w:eastAsia="en-US" w:bidi="ar-SA"/>
      </w:rPr>
    </w:lvl>
    <w:lvl w:ilvl="5">
      <w:numFmt w:val="bullet"/>
      <w:lvlText w:val="•"/>
      <w:lvlJc w:val="left"/>
      <w:pPr>
        <w:ind w:left="4721" w:hanging="284"/>
      </w:pPr>
      <w:rPr>
        <w:rFonts w:hint="default"/>
        <w:lang w:val="tr-TR" w:eastAsia="en-US" w:bidi="ar-SA"/>
      </w:rPr>
    </w:lvl>
    <w:lvl w:ilvl="6">
      <w:numFmt w:val="bullet"/>
      <w:lvlText w:val="•"/>
      <w:lvlJc w:val="left"/>
      <w:pPr>
        <w:ind w:left="5622" w:hanging="284"/>
      </w:pPr>
      <w:rPr>
        <w:rFonts w:hint="default"/>
        <w:lang w:val="tr-TR" w:eastAsia="en-US" w:bidi="ar-SA"/>
      </w:rPr>
    </w:lvl>
    <w:lvl w:ilvl="7">
      <w:numFmt w:val="bullet"/>
      <w:lvlText w:val="•"/>
      <w:lvlJc w:val="left"/>
      <w:pPr>
        <w:ind w:left="6522" w:hanging="284"/>
      </w:pPr>
      <w:rPr>
        <w:rFonts w:hint="default"/>
        <w:lang w:val="tr-TR" w:eastAsia="en-US" w:bidi="ar-SA"/>
      </w:rPr>
    </w:lvl>
    <w:lvl w:ilvl="8">
      <w:numFmt w:val="bullet"/>
      <w:lvlText w:val="•"/>
      <w:lvlJc w:val="left"/>
      <w:pPr>
        <w:ind w:left="7423" w:hanging="284"/>
      </w:pPr>
      <w:rPr>
        <w:rFonts w:hint="default"/>
        <w:lang w:val="tr-TR" w:eastAsia="en-US" w:bidi="ar-SA"/>
      </w:rPr>
    </w:lvl>
  </w:abstractNum>
  <w:abstractNum w:abstractNumId="1" w15:restartNumberingAfterBreak="0">
    <w:nsid w:val="102758A2"/>
    <w:multiLevelType w:val="hybridMultilevel"/>
    <w:tmpl w:val="10447A0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 w15:restartNumberingAfterBreak="0">
    <w:nsid w:val="14AE0813"/>
    <w:multiLevelType w:val="multilevel"/>
    <w:tmpl w:val="0B9A5AA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03"/>
        </w:tabs>
        <w:ind w:left="403" w:hanging="283"/>
      </w:pPr>
      <w:rPr>
        <w:rFonts w:hint="default"/>
      </w:rPr>
    </w:lvl>
    <w:lvl w:ilvl="2">
      <w:start w:val="1"/>
      <w:numFmt w:val="decimal"/>
      <w:lvlText w:val="%1.%2.%3."/>
      <w:lvlJc w:val="left"/>
      <w:pPr>
        <w:tabs>
          <w:tab w:val="num" w:pos="907"/>
        </w:tabs>
        <w:ind w:left="567" w:firstLine="284"/>
      </w:pPr>
      <w:rPr>
        <w:rFonts w:hint="default"/>
      </w:rPr>
    </w:lvl>
    <w:lvl w:ilvl="3">
      <w:start w:val="1"/>
      <w:numFmt w:val="decimal"/>
      <w:lvlText w:val="%1.%2.%3.%4."/>
      <w:lvlJc w:val="left"/>
      <w:pPr>
        <w:tabs>
          <w:tab w:val="num" w:pos="1099"/>
        </w:tabs>
        <w:ind w:left="1099" w:firstLine="941"/>
      </w:pPr>
      <w:rPr>
        <w:rFonts w:ascii="Tahoma" w:hAnsi="Tahoma" w:cs="Tahoma" w:hint="default"/>
        <w:sz w:val="24"/>
        <w:szCs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4C02B4C"/>
    <w:multiLevelType w:val="hybridMultilevel"/>
    <w:tmpl w:val="2646ABD2"/>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ABB257D"/>
    <w:multiLevelType w:val="multilevel"/>
    <w:tmpl w:val="FCB438F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40401257"/>
    <w:multiLevelType w:val="hybridMultilevel"/>
    <w:tmpl w:val="8802441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15:restartNumberingAfterBreak="0">
    <w:nsid w:val="52F13908"/>
    <w:multiLevelType w:val="hybridMultilevel"/>
    <w:tmpl w:val="66265D86"/>
    <w:lvl w:ilvl="0" w:tplc="A7BEAD36">
      <w:numFmt w:val="bullet"/>
      <w:lvlText w:val="–"/>
      <w:lvlJc w:val="left"/>
      <w:pPr>
        <w:tabs>
          <w:tab w:val="num" w:pos="720"/>
        </w:tabs>
        <w:ind w:left="720" w:hanging="360"/>
      </w:pPr>
      <w:rPr>
        <w:rFonts w:ascii="Times New Roman" w:eastAsia="Times New Roman" w:hAnsi="Times New Roman" w:cs="Times New Roman"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4882636"/>
    <w:multiLevelType w:val="multilevel"/>
    <w:tmpl w:val="FCB438F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6"/>
  </w:num>
  <w:num w:numId="2">
    <w:abstractNumId w:val="2"/>
  </w:num>
  <w:num w:numId="3">
    <w:abstractNumId w:val="3"/>
  </w:num>
  <w:num w:numId="4">
    <w:abstractNumId w:val="5"/>
  </w:num>
  <w:num w:numId="5">
    <w:abstractNumId w:val="1"/>
  </w:num>
  <w:num w:numId="6">
    <w:abstractNumId w:val="0"/>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7586"/>
    <w:rsid w:val="00001E32"/>
    <w:rsid w:val="0000310A"/>
    <w:rsid w:val="00021F37"/>
    <w:rsid w:val="0002215D"/>
    <w:rsid w:val="00023349"/>
    <w:rsid w:val="000269F9"/>
    <w:rsid w:val="00030706"/>
    <w:rsid w:val="00031151"/>
    <w:rsid w:val="00032B30"/>
    <w:rsid w:val="00036277"/>
    <w:rsid w:val="0004434A"/>
    <w:rsid w:val="00065F51"/>
    <w:rsid w:val="00067949"/>
    <w:rsid w:val="00073444"/>
    <w:rsid w:val="00076331"/>
    <w:rsid w:val="00076A43"/>
    <w:rsid w:val="00080C97"/>
    <w:rsid w:val="00090C9F"/>
    <w:rsid w:val="0009103C"/>
    <w:rsid w:val="000925CE"/>
    <w:rsid w:val="000930A1"/>
    <w:rsid w:val="000B2CA0"/>
    <w:rsid w:val="000B577B"/>
    <w:rsid w:val="000B68D8"/>
    <w:rsid w:val="000B71D0"/>
    <w:rsid w:val="000C0D7B"/>
    <w:rsid w:val="000C29A6"/>
    <w:rsid w:val="000D081B"/>
    <w:rsid w:val="000D121E"/>
    <w:rsid w:val="000D46BF"/>
    <w:rsid w:val="000E20C7"/>
    <w:rsid w:val="000E3FE3"/>
    <w:rsid w:val="000E56BC"/>
    <w:rsid w:val="000E6898"/>
    <w:rsid w:val="000F2069"/>
    <w:rsid w:val="000F27A5"/>
    <w:rsid w:val="000F2BA5"/>
    <w:rsid w:val="000F302D"/>
    <w:rsid w:val="00105902"/>
    <w:rsid w:val="00106562"/>
    <w:rsid w:val="00116733"/>
    <w:rsid w:val="00116BBB"/>
    <w:rsid w:val="00117152"/>
    <w:rsid w:val="00121376"/>
    <w:rsid w:val="00122300"/>
    <w:rsid w:val="0012387D"/>
    <w:rsid w:val="001325C8"/>
    <w:rsid w:val="00140AC9"/>
    <w:rsid w:val="0014265D"/>
    <w:rsid w:val="001537AD"/>
    <w:rsid w:val="00155115"/>
    <w:rsid w:val="001667B5"/>
    <w:rsid w:val="00166E68"/>
    <w:rsid w:val="00167F63"/>
    <w:rsid w:val="00172CE6"/>
    <w:rsid w:val="00174E87"/>
    <w:rsid w:val="0018060C"/>
    <w:rsid w:val="00182865"/>
    <w:rsid w:val="0018393E"/>
    <w:rsid w:val="00190DE4"/>
    <w:rsid w:val="00193A60"/>
    <w:rsid w:val="00193FEF"/>
    <w:rsid w:val="00194C99"/>
    <w:rsid w:val="001A425C"/>
    <w:rsid w:val="001B7ED2"/>
    <w:rsid w:val="001C2871"/>
    <w:rsid w:val="001C3281"/>
    <w:rsid w:val="001C66A9"/>
    <w:rsid w:val="001D0485"/>
    <w:rsid w:val="001D3FBC"/>
    <w:rsid w:val="001D4C4C"/>
    <w:rsid w:val="001E21A0"/>
    <w:rsid w:val="001F05D8"/>
    <w:rsid w:val="001F56F2"/>
    <w:rsid w:val="001F5DA0"/>
    <w:rsid w:val="00216D5F"/>
    <w:rsid w:val="0022084F"/>
    <w:rsid w:val="0022449A"/>
    <w:rsid w:val="00224C45"/>
    <w:rsid w:val="002307D4"/>
    <w:rsid w:val="002334B4"/>
    <w:rsid w:val="00234EF8"/>
    <w:rsid w:val="0024066A"/>
    <w:rsid w:val="00243FC5"/>
    <w:rsid w:val="00245021"/>
    <w:rsid w:val="0025650B"/>
    <w:rsid w:val="002574D7"/>
    <w:rsid w:val="00263D19"/>
    <w:rsid w:val="00265914"/>
    <w:rsid w:val="0027028B"/>
    <w:rsid w:val="00272EE8"/>
    <w:rsid w:val="0027779F"/>
    <w:rsid w:val="002831BF"/>
    <w:rsid w:val="00283AB9"/>
    <w:rsid w:val="00296D90"/>
    <w:rsid w:val="002A1A15"/>
    <w:rsid w:val="002A1AB5"/>
    <w:rsid w:val="002A782C"/>
    <w:rsid w:val="002B3E76"/>
    <w:rsid w:val="002B5B07"/>
    <w:rsid w:val="002B6F7A"/>
    <w:rsid w:val="002C144C"/>
    <w:rsid w:val="002C3114"/>
    <w:rsid w:val="002C574A"/>
    <w:rsid w:val="002D04DD"/>
    <w:rsid w:val="002D1E78"/>
    <w:rsid w:val="002D3E74"/>
    <w:rsid w:val="002E250C"/>
    <w:rsid w:val="002E7AD4"/>
    <w:rsid w:val="002F06B9"/>
    <w:rsid w:val="002F0CBD"/>
    <w:rsid w:val="00300F19"/>
    <w:rsid w:val="00300FEE"/>
    <w:rsid w:val="00301ABA"/>
    <w:rsid w:val="00306C90"/>
    <w:rsid w:val="00310F55"/>
    <w:rsid w:val="003243DC"/>
    <w:rsid w:val="003306C9"/>
    <w:rsid w:val="0033090F"/>
    <w:rsid w:val="003311F1"/>
    <w:rsid w:val="00350C57"/>
    <w:rsid w:val="00351CA7"/>
    <w:rsid w:val="003716BD"/>
    <w:rsid w:val="00371C99"/>
    <w:rsid w:val="003730A5"/>
    <w:rsid w:val="003807E8"/>
    <w:rsid w:val="0038319B"/>
    <w:rsid w:val="0038387A"/>
    <w:rsid w:val="003872FB"/>
    <w:rsid w:val="00390644"/>
    <w:rsid w:val="003910DB"/>
    <w:rsid w:val="003B498E"/>
    <w:rsid w:val="003C2932"/>
    <w:rsid w:val="003C5AEB"/>
    <w:rsid w:val="003C5D50"/>
    <w:rsid w:val="003C5E47"/>
    <w:rsid w:val="003E7A93"/>
    <w:rsid w:val="003F25AB"/>
    <w:rsid w:val="003F6EA0"/>
    <w:rsid w:val="0040049A"/>
    <w:rsid w:val="0040270E"/>
    <w:rsid w:val="00403B28"/>
    <w:rsid w:val="004041F6"/>
    <w:rsid w:val="004059E1"/>
    <w:rsid w:val="004070DB"/>
    <w:rsid w:val="004104A7"/>
    <w:rsid w:val="004125C2"/>
    <w:rsid w:val="00415BA3"/>
    <w:rsid w:val="00416947"/>
    <w:rsid w:val="00421954"/>
    <w:rsid w:val="0042281B"/>
    <w:rsid w:val="00430FF9"/>
    <w:rsid w:val="0043126F"/>
    <w:rsid w:val="00431ABD"/>
    <w:rsid w:val="00432DAF"/>
    <w:rsid w:val="004411AE"/>
    <w:rsid w:val="00441FE3"/>
    <w:rsid w:val="00450974"/>
    <w:rsid w:val="004619DC"/>
    <w:rsid w:val="00462591"/>
    <w:rsid w:val="00463A0E"/>
    <w:rsid w:val="004648A9"/>
    <w:rsid w:val="0046555C"/>
    <w:rsid w:val="00466493"/>
    <w:rsid w:val="004704DE"/>
    <w:rsid w:val="00471A87"/>
    <w:rsid w:val="00474D21"/>
    <w:rsid w:val="00481D19"/>
    <w:rsid w:val="004829D8"/>
    <w:rsid w:val="00485DE6"/>
    <w:rsid w:val="00487C7F"/>
    <w:rsid w:val="00495434"/>
    <w:rsid w:val="00496787"/>
    <w:rsid w:val="004A7D0A"/>
    <w:rsid w:val="004B760A"/>
    <w:rsid w:val="004C540E"/>
    <w:rsid w:val="004C6CA0"/>
    <w:rsid w:val="004C7F4F"/>
    <w:rsid w:val="004D3FF5"/>
    <w:rsid w:val="004D4787"/>
    <w:rsid w:val="004E1D45"/>
    <w:rsid w:val="004E2AFD"/>
    <w:rsid w:val="004F41F8"/>
    <w:rsid w:val="004F4E83"/>
    <w:rsid w:val="004F77E7"/>
    <w:rsid w:val="0050125C"/>
    <w:rsid w:val="00502CD4"/>
    <w:rsid w:val="00505D0F"/>
    <w:rsid w:val="00510BF6"/>
    <w:rsid w:val="00510C41"/>
    <w:rsid w:val="005113B0"/>
    <w:rsid w:val="0051615A"/>
    <w:rsid w:val="00520A41"/>
    <w:rsid w:val="00520E40"/>
    <w:rsid w:val="00533C02"/>
    <w:rsid w:val="00534C2C"/>
    <w:rsid w:val="0053776E"/>
    <w:rsid w:val="0054021D"/>
    <w:rsid w:val="00540821"/>
    <w:rsid w:val="00542510"/>
    <w:rsid w:val="00542E43"/>
    <w:rsid w:val="005439F6"/>
    <w:rsid w:val="00547773"/>
    <w:rsid w:val="00547CA9"/>
    <w:rsid w:val="00547E9C"/>
    <w:rsid w:val="0056118E"/>
    <w:rsid w:val="005618F1"/>
    <w:rsid w:val="0056296B"/>
    <w:rsid w:val="00564355"/>
    <w:rsid w:val="0056458A"/>
    <w:rsid w:val="00564B2B"/>
    <w:rsid w:val="00583871"/>
    <w:rsid w:val="005861F6"/>
    <w:rsid w:val="0059094A"/>
    <w:rsid w:val="00592FA6"/>
    <w:rsid w:val="00596BEB"/>
    <w:rsid w:val="005A3A52"/>
    <w:rsid w:val="005A41D7"/>
    <w:rsid w:val="005B1FB2"/>
    <w:rsid w:val="005B55E7"/>
    <w:rsid w:val="005C270B"/>
    <w:rsid w:val="005C2C36"/>
    <w:rsid w:val="005C379B"/>
    <w:rsid w:val="005C5DAE"/>
    <w:rsid w:val="005C7A94"/>
    <w:rsid w:val="005D01C7"/>
    <w:rsid w:val="005D16DA"/>
    <w:rsid w:val="005D560D"/>
    <w:rsid w:val="005D7967"/>
    <w:rsid w:val="005E4ADE"/>
    <w:rsid w:val="005E53D6"/>
    <w:rsid w:val="005E6B5B"/>
    <w:rsid w:val="005E73DF"/>
    <w:rsid w:val="005E7656"/>
    <w:rsid w:val="005F16D5"/>
    <w:rsid w:val="005F245D"/>
    <w:rsid w:val="005F2638"/>
    <w:rsid w:val="005F2E17"/>
    <w:rsid w:val="005F676E"/>
    <w:rsid w:val="006005EA"/>
    <w:rsid w:val="006013C8"/>
    <w:rsid w:val="006062FB"/>
    <w:rsid w:val="0060636E"/>
    <w:rsid w:val="00610A17"/>
    <w:rsid w:val="00612A1B"/>
    <w:rsid w:val="00613167"/>
    <w:rsid w:val="0061369F"/>
    <w:rsid w:val="00616C0A"/>
    <w:rsid w:val="00617B78"/>
    <w:rsid w:val="00620355"/>
    <w:rsid w:val="00623640"/>
    <w:rsid w:val="006322EC"/>
    <w:rsid w:val="00633364"/>
    <w:rsid w:val="006377F5"/>
    <w:rsid w:val="00640F94"/>
    <w:rsid w:val="00646EE2"/>
    <w:rsid w:val="00652B65"/>
    <w:rsid w:val="0065357E"/>
    <w:rsid w:val="00656360"/>
    <w:rsid w:val="006617CC"/>
    <w:rsid w:val="006634FC"/>
    <w:rsid w:val="00667345"/>
    <w:rsid w:val="006818B7"/>
    <w:rsid w:val="00684E23"/>
    <w:rsid w:val="00685A11"/>
    <w:rsid w:val="006863BD"/>
    <w:rsid w:val="00686B0D"/>
    <w:rsid w:val="00687DB2"/>
    <w:rsid w:val="00692C18"/>
    <w:rsid w:val="006A1CB5"/>
    <w:rsid w:val="006B2260"/>
    <w:rsid w:val="006B2DD4"/>
    <w:rsid w:val="006B3B10"/>
    <w:rsid w:val="006C0B98"/>
    <w:rsid w:val="006C127C"/>
    <w:rsid w:val="006C4735"/>
    <w:rsid w:val="006C65E8"/>
    <w:rsid w:val="006D67C1"/>
    <w:rsid w:val="006D7BC7"/>
    <w:rsid w:val="006D7D61"/>
    <w:rsid w:val="006F2AF2"/>
    <w:rsid w:val="00701A9D"/>
    <w:rsid w:val="007054B5"/>
    <w:rsid w:val="00715B43"/>
    <w:rsid w:val="00716F12"/>
    <w:rsid w:val="00717544"/>
    <w:rsid w:val="00717D7C"/>
    <w:rsid w:val="00720264"/>
    <w:rsid w:val="00720AF6"/>
    <w:rsid w:val="00733FF1"/>
    <w:rsid w:val="00737EA8"/>
    <w:rsid w:val="00746B63"/>
    <w:rsid w:val="00747D3B"/>
    <w:rsid w:val="00754135"/>
    <w:rsid w:val="00755C84"/>
    <w:rsid w:val="00757200"/>
    <w:rsid w:val="0075742C"/>
    <w:rsid w:val="007622DF"/>
    <w:rsid w:val="00774559"/>
    <w:rsid w:val="0078065D"/>
    <w:rsid w:val="00781921"/>
    <w:rsid w:val="00783696"/>
    <w:rsid w:val="007915C5"/>
    <w:rsid w:val="0079234C"/>
    <w:rsid w:val="00792F1A"/>
    <w:rsid w:val="007946C9"/>
    <w:rsid w:val="00796137"/>
    <w:rsid w:val="007A5350"/>
    <w:rsid w:val="007A67BA"/>
    <w:rsid w:val="007B131B"/>
    <w:rsid w:val="007B19A9"/>
    <w:rsid w:val="007B7E50"/>
    <w:rsid w:val="007C1271"/>
    <w:rsid w:val="007C3CB6"/>
    <w:rsid w:val="007C5648"/>
    <w:rsid w:val="007C7CFA"/>
    <w:rsid w:val="007D294B"/>
    <w:rsid w:val="007D2AD5"/>
    <w:rsid w:val="007E3E27"/>
    <w:rsid w:val="007E6720"/>
    <w:rsid w:val="007E7B8F"/>
    <w:rsid w:val="007F1B88"/>
    <w:rsid w:val="007F1E36"/>
    <w:rsid w:val="007F6318"/>
    <w:rsid w:val="007F7E30"/>
    <w:rsid w:val="008043CC"/>
    <w:rsid w:val="00812193"/>
    <w:rsid w:val="00815CA8"/>
    <w:rsid w:val="00821A53"/>
    <w:rsid w:val="00826363"/>
    <w:rsid w:val="00830BDD"/>
    <w:rsid w:val="00833299"/>
    <w:rsid w:val="00841DE1"/>
    <w:rsid w:val="00843D6E"/>
    <w:rsid w:val="00855BC4"/>
    <w:rsid w:val="00856213"/>
    <w:rsid w:val="008606A4"/>
    <w:rsid w:val="00860C45"/>
    <w:rsid w:val="008621A6"/>
    <w:rsid w:val="008624D4"/>
    <w:rsid w:val="00862655"/>
    <w:rsid w:val="008648CF"/>
    <w:rsid w:val="00867841"/>
    <w:rsid w:val="0087275C"/>
    <w:rsid w:val="00881451"/>
    <w:rsid w:val="00885B93"/>
    <w:rsid w:val="008950FC"/>
    <w:rsid w:val="00897B2B"/>
    <w:rsid w:val="008A4D82"/>
    <w:rsid w:val="008A6675"/>
    <w:rsid w:val="008B2E77"/>
    <w:rsid w:val="008B45D7"/>
    <w:rsid w:val="008C09C6"/>
    <w:rsid w:val="008C2510"/>
    <w:rsid w:val="008D0627"/>
    <w:rsid w:val="008D0A85"/>
    <w:rsid w:val="008D515F"/>
    <w:rsid w:val="008E58E1"/>
    <w:rsid w:val="008F1A3B"/>
    <w:rsid w:val="008F6918"/>
    <w:rsid w:val="00903001"/>
    <w:rsid w:val="009063A3"/>
    <w:rsid w:val="009119F3"/>
    <w:rsid w:val="00911BE6"/>
    <w:rsid w:val="00916BCA"/>
    <w:rsid w:val="00924E1D"/>
    <w:rsid w:val="009267A4"/>
    <w:rsid w:val="00931683"/>
    <w:rsid w:val="00931E73"/>
    <w:rsid w:val="0093337E"/>
    <w:rsid w:val="00937F29"/>
    <w:rsid w:val="00941285"/>
    <w:rsid w:val="009506DE"/>
    <w:rsid w:val="00951E39"/>
    <w:rsid w:val="00952088"/>
    <w:rsid w:val="00952AD7"/>
    <w:rsid w:val="009540E4"/>
    <w:rsid w:val="009546FA"/>
    <w:rsid w:val="0095575A"/>
    <w:rsid w:val="00957DC5"/>
    <w:rsid w:val="00966531"/>
    <w:rsid w:val="00970E9B"/>
    <w:rsid w:val="00977557"/>
    <w:rsid w:val="00977DFC"/>
    <w:rsid w:val="009805B1"/>
    <w:rsid w:val="00986A52"/>
    <w:rsid w:val="00993F29"/>
    <w:rsid w:val="00994F2C"/>
    <w:rsid w:val="00997E6F"/>
    <w:rsid w:val="009A0E13"/>
    <w:rsid w:val="009A2158"/>
    <w:rsid w:val="009A4699"/>
    <w:rsid w:val="009A5080"/>
    <w:rsid w:val="009A6D89"/>
    <w:rsid w:val="009B487D"/>
    <w:rsid w:val="009C1996"/>
    <w:rsid w:val="009C6F4A"/>
    <w:rsid w:val="009C753B"/>
    <w:rsid w:val="009D2B81"/>
    <w:rsid w:val="009E7586"/>
    <w:rsid w:val="009E7DAD"/>
    <w:rsid w:val="009F0DB6"/>
    <w:rsid w:val="00A10D9B"/>
    <w:rsid w:val="00A11FCC"/>
    <w:rsid w:val="00A127F0"/>
    <w:rsid w:val="00A254F8"/>
    <w:rsid w:val="00A31906"/>
    <w:rsid w:val="00A36165"/>
    <w:rsid w:val="00A40FE8"/>
    <w:rsid w:val="00A4101A"/>
    <w:rsid w:val="00A47874"/>
    <w:rsid w:val="00A6167F"/>
    <w:rsid w:val="00A64F01"/>
    <w:rsid w:val="00A66230"/>
    <w:rsid w:val="00A70F9C"/>
    <w:rsid w:val="00A712C3"/>
    <w:rsid w:val="00A7429C"/>
    <w:rsid w:val="00A77692"/>
    <w:rsid w:val="00A87A9E"/>
    <w:rsid w:val="00A964B8"/>
    <w:rsid w:val="00A96526"/>
    <w:rsid w:val="00AA610B"/>
    <w:rsid w:val="00AB437C"/>
    <w:rsid w:val="00AB4BD2"/>
    <w:rsid w:val="00AC033A"/>
    <w:rsid w:val="00AC09A3"/>
    <w:rsid w:val="00AD3D03"/>
    <w:rsid w:val="00AE18ED"/>
    <w:rsid w:val="00AE4CAD"/>
    <w:rsid w:val="00AF5542"/>
    <w:rsid w:val="00B00550"/>
    <w:rsid w:val="00B0514C"/>
    <w:rsid w:val="00B16314"/>
    <w:rsid w:val="00B2083D"/>
    <w:rsid w:val="00B302DF"/>
    <w:rsid w:val="00B35EAF"/>
    <w:rsid w:val="00B55319"/>
    <w:rsid w:val="00B61393"/>
    <w:rsid w:val="00B72B32"/>
    <w:rsid w:val="00B92E6C"/>
    <w:rsid w:val="00B93FAE"/>
    <w:rsid w:val="00BA0117"/>
    <w:rsid w:val="00BA4B22"/>
    <w:rsid w:val="00BA6285"/>
    <w:rsid w:val="00BA74B6"/>
    <w:rsid w:val="00BB4327"/>
    <w:rsid w:val="00BC4246"/>
    <w:rsid w:val="00BC78E3"/>
    <w:rsid w:val="00BE17D1"/>
    <w:rsid w:val="00BF1DC2"/>
    <w:rsid w:val="00BF43BD"/>
    <w:rsid w:val="00BF56AE"/>
    <w:rsid w:val="00C00D6F"/>
    <w:rsid w:val="00C024AD"/>
    <w:rsid w:val="00C05316"/>
    <w:rsid w:val="00C1041D"/>
    <w:rsid w:val="00C108BA"/>
    <w:rsid w:val="00C12517"/>
    <w:rsid w:val="00C22006"/>
    <w:rsid w:val="00C2704A"/>
    <w:rsid w:val="00C27C17"/>
    <w:rsid w:val="00C34D19"/>
    <w:rsid w:val="00C42E03"/>
    <w:rsid w:val="00C500F0"/>
    <w:rsid w:val="00C56DA8"/>
    <w:rsid w:val="00C578B0"/>
    <w:rsid w:val="00C629E9"/>
    <w:rsid w:val="00C6458C"/>
    <w:rsid w:val="00C67A6B"/>
    <w:rsid w:val="00C72B7F"/>
    <w:rsid w:val="00C73F17"/>
    <w:rsid w:val="00C75000"/>
    <w:rsid w:val="00C75FE5"/>
    <w:rsid w:val="00C8142E"/>
    <w:rsid w:val="00C86C34"/>
    <w:rsid w:val="00C945D0"/>
    <w:rsid w:val="00C9589F"/>
    <w:rsid w:val="00CA39A0"/>
    <w:rsid w:val="00CA63A8"/>
    <w:rsid w:val="00CB19DC"/>
    <w:rsid w:val="00CB2A6F"/>
    <w:rsid w:val="00CB394B"/>
    <w:rsid w:val="00CB3E7F"/>
    <w:rsid w:val="00CC1CA5"/>
    <w:rsid w:val="00CC3288"/>
    <w:rsid w:val="00CC740E"/>
    <w:rsid w:val="00CD1DF1"/>
    <w:rsid w:val="00CD5BA8"/>
    <w:rsid w:val="00CD607B"/>
    <w:rsid w:val="00CE0852"/>
    <w:rsid w:val="00CE589E"/>
    <w:rsid w:val="00CF43CE"/>
    <w:rsid w:val="00D00A96"/>
    <w:rsid w:val="00D02B78"/>
    <w:rsid w:val="00D0622C"/>
    <w:rsid w:val="00D07067"/>
    <w:rsid w:val="00D16438"/>
    <w:rsid w:val="00D32BA4"/>
    <w:rsid w:val="00D4004F"/>
    <w:rsid w:val="00D4662B"/>
    <w:rsid w:val="00D46B44"/>
    <w:rsid w:val="00D5576F"/>
    <w:rsid w:val="00D57036"/>
    <w:rsid w:val="00D57525"/>
    <w:rsid w:val="00D60EEF"/>
    <w:rsid w:val="00D7281B"/>
    <w:rsid w:val="00D7569A"/>
    <w:rsid w:val="00D77033"/>
    <w:rsid w:val="00D83428"/>
    <w:rsid w:val="00D909F1"/>
    <w:rsid w:val="00D91EE0"/>
    <w:rsid w:val="00DB0A19"/>
    <w:rsid w:val="00DB256D"/>
    <w:rsid w:val="00DB3607"/>
    <w:rsid w:val="00DB7BDB"/>
    <w:rsid w:val="00DC3A8F"/>
    <w:rsid w:val="00DC3B87"/>
    <w:rsid w:val="00DC6EEF"/>
    <w:rsid w:val="00DC71B1"/>
    <w:rsid w:val="00DE12DF"/>
    <w:rsid w:val="00DE1A86"/>
    <w:rsid w:val="00DE5477"/>
    <w:rsid w:val="00DE6AD6"/>
    <w:rsid w:val="00DF0C00"/>
    <w:rsid w:val="00DF2AD2"/>
    <w:rsid w:val="00DF2B0C"/>
    <w:rsid w:val="00DF4228"/>
    <w:rsid w:val="00DF56C3"/>
    <w:rsid w:val="00DF7889"/>
    <w:rsid w:val="00E06F71"/>
    <w:rsid w:val="00E078A3"/>
    <w:rsid w:val="00E103A6"/>
    <w:rsid w:val="00E118D4"/>
    <w:rsid w:val="00E14EF5"/>
    <w:rsid w:val="00E2205C"/>
    <w:rsid w:val="00E24B6E"/>
    <w:rsid w:val="00E426DB"/>
    <w:rsid w:val="00E52108"/>
    <w:rsid w:val="00E64034"/>
    <w:rsid w:val="00E70EF8"/>
    <w:rsid w:val="00E85AA0"/>
    <w:rsid w:val="00E871A2"/>
    <w:rsid w:val="00E87CA0"/>
    <w:rsid w:val="00E931C2"/>
    <w:rsid w:val="00E9371F"/>
    <w:rsid w:val="00EA6EEE"/>
    <w:rsid w:val="00EB214D"/>
    <w:rsid w:val="00EC1555"/>
    <w:rsid w:val="00EC3587"/>
    <w:rsid w:val="00EC5B05"/>
    <w:rsid w:val="00ED135E"/>
    <w:rsid w:val="00ED1A31"/>
    <w:rsid w:val="00ED2831"/>
    <w:rsid w:val="00ED43AE"/>
    <w:rsid w:val="00ED7E33"/>
    <w:rsid w:val="00EE19DD"/>
    <w:rsid w:val="00EE593F"/>
    <w:rsid w:val="00EE7FB3"/>
    <w:rsid w:val="00EF6946"/>
    <w:rsid w:val="00EF6F6A"/>
    <w:rsid w:val="00F042A8"/>
    <w:rsid w:val="00F07569"/>
    <w:rsid w:val="00F120D5"/>
    <w:rsid w:val="00F13280"/>
    <w:rsid w:val="00F13570"/>
    <w:rsid w:val="00F14BDD"/>
    <w:rsid w:val="00F156A9"/>
    <w:rsid w:val="00F20071"/>
    <w:rsid w:val="00F25EB0"/>
    <w:rsid w:val="00F318F5"/>
    <w:rsid w:val="00F328C0"/>
    <w:rsid w:val="00F328D3"/>
    <w:rsid w:val="00F3344F"/>
    <w:rsid w:val="00F528DA"/>
    <w:rsid w:val="00F53E9D"/>
    <w:rsid w:val="00F627D3"/>
    <w:rsid w:val="00F63F52"/>
    <w:rsid w:val="00F657D2"/>
    <w:rsid w:val="00F65EE5"/>
    <w:rsid w:val="00F67BD8"/>
    <w:rsid w:val="00F72277"/>
    <w:rsid w:val="00F7501B"/>
    <w:rsid w:val="00F82F58"/>
    <w:rsid w:val="00F83243"/>
    <w:rsid w:val="00F840A9"/>
    <w:rsid w:val="00F84381"/>
    <w:rsid w:val="00F85353"/>
    <w:rsid w:val="00F86F51"/>
    <w:rsid w:val="00F928EB"/>
    <w:rsid w:val="00F9649A"/>
    <w:rsid w:val="00FA513A"/>
    <w:rsid w:val="00FB07F9"/>
    <w:rsid w:val="00FB0B7D"/>
    <w:rsid w:val="00FB5681"/>
    <w:rsid w:val="00FB7C82"/>
    <w:rsid w:val="00FC232A"/>
    <w:rsid w:val="00FC4DB6"/>
    <w:rsid w:val="00FD058A"/>
    <w:rsid w:val="00FD35A8"/>
    <w:rsid w:val="00FD40E0"/>
    <w:rsid w:val="00FD4856"/>
    <w:rsid w:val="00FD4B38"/>
    <w:rsid w:val="00FD6259"/>
    <w:rsid w:val="00FE198E"/>
    <w:rsid w:val="00FE280E"/>
    <w:rsid w:val="00FE654C"/>
    <w:rsid w:val="00FF4CC9"/>
    <w:rsid w:val="00FF65DF"/>
    <w:rsid w:val="00FF783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50F410"/>
  <w15:docId w15:val="{56C39E79-8348-4B01-BDF3-6DDD69C651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tr-TR" w:eastAsia="tr-TR" w:bidi="ar-SA"/>
      </w:rPr>
    </w:rPrDefault>
    <w:pPrDefault>
      <w:pPr>
        <w:spacing w:after="200" w:line="276" w:lineRule="auto"/>
        <w:jc w:val="both"/>
      </w:pPr>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5B07"/>
  </w:style>
  <w:style w:type="paragraph" w:styleId="Balk1">
    <w:name w:val="heading 1"/>
    <w:basedOn w:val="Normal"/>
    <w:next w:val="Normal"/>
    <w:link w:val="Balk1Char"/>
    <w:uiPriority w:val="9"/>
    <w:qFormat/>
    <w:rsid w:val="002B5B07"/>
    <w:pPr>
      <w:spacing w:before="300" w:after="40"/>
      <w:jc w:val="left"/>
      <w:outlineLvl w:val="0"/>
    </w:pPr>
    <w:rPr>
      <w:smallCaps/>
      <w:spacing w:val="5"/>
      <w:sz w:val="32"/>
      <w:szCs w:val="32"/>
    </w:rPr>
  </w:style>
  <w:style w:type="paragraph" w:styleId="Balk2">
    <w:name w:val="heading 2"/>
    <w:basedOn w:val="Normal"/>
    <w:next w:val="Normal"/>
    <w:link w:val="Balk2Char"/>
    <w:uiPriority w:val="9"/>
    <w:unhideWhenUsed/>
    <w:qFormat/>
    <w:rsid w:val="002B5B07"/>
    <w:pPr>
      <w:spacing w:after="0"/>
      <w:jc w:val="left"/>
      <w:outlineLvl w:val="1"/>
    </w:pPr>
    <w:rPr>
      <w:smallCaps/>
      <w:spacing w:val="5"/>
      <w:sz w:val="28"/>
      <w:szCs w:val="28"/>
    </w:rPr>
  </w:style>
  <w:style w:type="paragraph" w:styleId="Balk3">
    <w:name w:val="heading 3"/>
    <w:basedOn w:val="Normal"/>
    <w:next w:val="Normal"/>
    <w:link w:val="Balk3Char"/>
    <w:uiPriority w:val="9"/>
    <w:unhideWhenUsed/>
    <w:qFormat/>
    <w:rsid w:val="002B5B07"/>
    <w:pPr>
      <w:spacing w:after="0"/>
      <w:jc w:val="left"/>
      <w:outlineLvl w:val="2"/>
    </w:pPr>
    <w:rPr>
      <w:smallCaps/>
      <w:spacing w:val="5"/>
      <w:sz w:val="24"/>
      <w:szCs w:val="24"/>
    </w:rPr>
  </w:style>
  <w:style w:type="paragraph" w:styleId="Balk4">
    <w:name w:val="heading 4"/>
    <w:basedOn w:val="Normal"/>
    <w:next w:val="Normal"/>
    <w:link w:val="Balk4Char"/>
    <w:uiPriority w:val="9"/>
    <w:unhideWhenUsed/>
    <w:qFormat/>
    <w:rsid w:val="002B5B07"/>
    <w:pPr>
      <w:spacing w:after="0"/>
      <w:jc w:val="left"/>
      <w:outlineLvl w:val="3"/>
    </w:pPr>
    <w:rPr>
      <w:i/>
      <w:iCs/>
      <w:smallCaps/>
      <w:spacing w:val="10"/>
      <w:sz w:val="22"/>
      <w:szCs w:val="22"/>
    </w:rPr>
  </w:style>
  <w:style w:type="paragraph" w:styleId="Balk5">
    <w:name w:val="heading 5"/>
    <w:basedOn w:val="Normal"/>
    <w:next w:val="Normal"/>
    <w:link w:val="Balk5Char"/>
    <w:uiPriority w:val="9"/>
    <w:unhideWhenUsed/>
    <w:qFormat/>
    <w:rsid w:val="002B5B07"/>
    <w:pPr>
      <w:spacing w:after="0"/>
      <w:jc w:val="left"/>
      <w:outlineLvl w:val="4"/>
    </w:pPr>
    <w:rPr>
      <w:smallCaps/>
      <w:color w:val="E36C0A" w:themeColor="accent6" w:themeShade="BF"/>
      <w:spacing w:val="10"/>
      <w:sz w:val="22"/>
      <w:szCs w:val="22"/>
    </w:rPr>
  </w:style>
  <w:style w:type="paragraph" w:styleId="Balk6">
    <w:name w:val="heading 6"/>
    <w:basedOn w:val="Normal"/>
    <w:next w:val="Normal"/>
    <w:link w:val="Balk6Char"/>
    <w:uiPriority w:val="9"/>
    <w:unhideWhenUsed/>
    <w:qFormat/>
    <w:rsid w:val="002B5B07"/>
    <w:pPr>
      <w:spacing w:after="0"/>
      <w:jc w:val="left"/>
      <w:outlineLvl w:val="5"/>
    </w:pPr>
    <w:rPr>
      <w:smallCaps/>
      <w:color w:val="F79646" w:themeColor="accent6"/>
      <w:spacing w:val="5"/>
      <w:sz w:val="22"/>
      <w:szCs w:val="22"/>
    </w:rPr>
  </w:style>
  <w:style w:type="paragraph" w:styleId="Balk7">
    <w:name w:val="heading 7"/>
    <w:basedOn w:val="Normal"/>
    <w:next w:val="Normal"/>
    <w:link w:val="Balk7Char"/>
    <w:uiPriority w:val="9"/>
    <w:unhideWhenUsed/>
    <w:qFormat/>
    <w:rsid w:val="002B5B07"/>
    <w:pPr>
      <w:spacing w:after="0"/>
      <w:jc w:val="left"/>
      <w:outlineLvl w:val="6"/>
    </w:pPr>
    <w:rPr>
      <w:b/>
      <w:bCs/>
      <w:smallCaps/>
      <w:color w:val="F79646" w:themeColor="accent6"/>
      <w:spacing w:val="10"/>
    </w:rPr>
  </w:style>
  <w:style w:type="paragraph" w:styleId="Balk8">
    <w:name w:val="heading 8"/>
    <w:basedOn w:val="Normal"/>
    <w:next w:val="Normal"/>
    <w:link w:val="Balk8Char"/>
    <w:uiPriority w:val="9"/>
    <w:unhideWhenUsed/>
    <w:qFormat/>
    <w:rsid w:val="002B5B07"/>
    <w:pPr>
      <w:spacing w:after="0"/>
      <w:jc w:val="left"/>
      <w:outlineLvl w:val="7"/>
    </w:pPr>
    <w:rPr>
      <w:b/>
      <w:bCs/>
      <w:i/>
      <w:iCs/>
      <w:smallCaps/>
      <w:color w:val="E36C0A" w:themeColor="accent6" w:themeShade="BF"/>
    </w:rPr>
  </w:style>
  <w:style w:type="paragraph" w:styleId="Balk9">
    <w:name w:val="heading 9"/>
    <w:basedOn w:val="Normal"/>
    <w:next w:val="Normal"/>
    <w:link w:val="Balk9Char"/>
    <w:uiPriority w:val="9"/>
    <w:unhideWhenUsed/>
    <w:qFormat/>
    <w:rsid w:val="002B5B07"/>
    <w:pPr>
      <w:spacing w:after="0"/>
      <w:jc w:val="left"/>
      <w:outlineLvl w:val="8"/>
    </w:pPr>
    <w:rPr>
      <w:b/>
      <w:bCs/>
      <w:i/>
      <w:iCs/>
      <w:smallCaps/>
      <w:color w:val="984806" w:themeColor="accent6" w:themeShade="8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semiHidden/>
    <w:rsid w:val="00224C45"/>
    <w:rPr>
      <w:rFonts w:ascii="Tahoma" w:hAnsi="Tahoma" w:cs="Tahoma"/>
      <w:sz w:val="16"/>
      <w:szCs w:val="16"/>
    </w:rPr>
  </w:style>
  <w:style w:type="table" w:styleId="TabloKlavuzu">
    <w:name w:val="Table Grid"/>
    <w:basedOn w:val="NormalTablo"/>
    <w:uiPriority w:val="59"/>
    <w:rsid w:val="00390644"/>
    <w:rPr>
      <w:rFonts w:eastAsiaTheme="minorHAns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Balk1Char">
    <w:name w:val="Başlık 1 Char"/>
    <w:basedOn w:val="VarsaylanParagrafYazTipi"/>
    <w:link w:val="Balk1"/>
    <w:uiPriority w:val="9"/>
    <w:rsid w:val="002B5B07"/>
    <w:rPr>
      <w:smallCaps/>
      <w:spacing w:val="5"/>
      <w:sz w:val="32"/>
      <w:szCs w:val="32"/>
    </w:rPr>
  </w:style>
  <w:style w:type="character" w:customStyle="1" w:styleId="Balk2Char">
    <w:name w:val="Başlık 2 Char"/>
    <w:basedOn w:val="VarsaylanParagrafYazTipi"/>
    <w:link w:val="Balk2"/>
    <w:uiPriority w:val="9"/>
    <w:rsid w:val="002B5B07"/>
    <w:rPr>
      <w:smallCaps/>
      <w:spacing w:val="5"/>
      <w:sz w:val="28"/>
      <w:szCs w:val="28"/>
    </w:rPr>
  </w:style>
  <w:style w:type="character" w:customStyle="1" w:styleId="Balk3Char">
    <w:name w:val="Başlık 3 Char"/>
    <w:basedOn w:val="VarsaylanParagrafYazTipi"/>
    <w:link w:val="Balk3"/>
    <w:uiPriority w:val="9"/>
    <w:rsid w:val="002B5B07"/>
    <w:rPr>
      <w:smallCaps/>
      <w:spacing w:val="5"/>
      <w:sz w:val="24"/>
      <w:szCs w:val="24"/>
    </w:rPr>
  </w:style>
  <w:style w:type="character" w:customStyle="1" w:styleId="Balk4Char">
    <w:name w:val="Başlık 4 Char"/>
    <w:basedOn w:val="VarsaylanParagrafYazTipi"/>
    <w:link w:val="Balk4"/>
    <w:uiPriority w:val="9"/>
    <w:rsid w:val="002B5B07"/>
    <w:rPr>
      <w:i/>
      <w:iCs/>
      <w:smallCaps/>
      <w:spacing w:val="10"/>
      <w:sz w:val="22"/>
      <w:szCs w:val="22"/>
    </w:rPr>
  </w:style>
  <w:style w:type="character" w:customStyle="1" w:styleId="Balk5Char">
    <w:name w:val="Başlık 5 Char"/>
    <w:basedOn w:val="VarsaylanParagrafYazTipi"/>
    <w:link w:val="Balk5"/>
    <w:uiPriority w:val="9"/>
    <w:rsid w:val="002B5B07"/>
    <w:rPr>
      <w:smallCaps/>
      <w:color w:val="E36C0A" w:themeColor="accent6" w:themeShade="BF"/>
      <w:spacing w:val="10"/>
      <w:sz w:val="22"/>
      <w:szCs w:val="22"/>
    </w:rPr>
  </w:style>
  <w:style w:type="character" w:customStyle="1" w:styleId="Balk6Char">
    <w:name w:val="Başlık 6 Char"/>
    <w:basedOn w:val="VarsaylanParagrafYazTipi"/>
    <w:link w:val="Balk6"/>
    <w:uiPriority w:val="9"/>
    <w:rsid w:val="002B5B07"/>
    <w:rPr>
      <w:smallCaps/>
      <w:color w:val="F79646" w:themeColor="accent6"/>
      <w:spacing w:val="5"/>
      <w:sz w:val="22"/>
      <w:szCs w:val="22"/>
    </w:rPr>
  </w:style>
  <w:style w:type="character" w:customStyle="1" w:styleId="Balk7Char">
    <w:name w:val="Başlık 7 Char"/>
    <w:basedOn w:val="VarsaylanParagrafYazTipi"/>
    <w:link w:val="Balk7"/>
    <w:uiPriority w:val="9"/>
    <w:rsid w:val="002B5B07"/>
    <w:rPr>
      <w:b/>
      <w:bCs/>
      <w:smallCaps/>
      <w:color w:val="F79646" w:themeColor="accent6"/>
      <w:spacing w:val="10"/>
    </w:rPr>
  </w:style>
  <w:style w:type="character" w:customStyle="1" w:styleId="Balk8Char">
    <w:name w:val="Başlık 8 Char"/>
    <w:basedOn w:val="VarsaylanParagrafYazTipi"/>
    <w:link w:val="Balk8"/>
    <w:uiPriority w:val="9"/>
    <w:rsid w:val="002B5B07"/>
    <w:rPr>
      <w:b/>
      <w:bCs/>
      <w:i/>
      <w:iCs/>
      <w:smallCaps/>
      <w:color w:val="E36C0A" w:themeColor="accent6" w:themeShade="BF"/>
    </w:rPr>
  </w:style>
  <w:style w:type="character" w:customStyle="1" w:styleId="Balk9Char">
    <w:name w:val="Başlık 9 Char"/>
    <w:basedOn w:val="VarsaylanParagrafYazTipi"/>
    <w:link w:val="Balk9"/>
    <w:uiPriority w:val="9"/>
    <w:rsid w:val="002B5B07"/>
    <w:rPr>
      <w:b/>
      <w:bCs/>
      <w:i/>
      <w:iCs/>
      <w:smallCaps/>
      <w:color w:val="984806" w:themeColor="accent6" w:themeShade="80"/>
    </w:rPr>
  </w:style>
  <w:style w:type="paragraph" w:styleId="NormalWeb">
    <w:name w:val="Normal (Web)"/>
    <w:basedOn w:val="Normal"/>
    <w:link w:val="NormalWebChar"/>
    <w:rsid w:val="00812193"/>
    <w:pPr>
      <w:spacing w:before="100" w:beforeAutospacing="1" w:after="100" w:afterAutospacing="1"/>
    </w:pPr>
  </w:style>
  <w:style w:type="character" w:customStyle="1" w:styleId="NormalWebChar">
    <w:name w:val="Normal (Web) Char"/>
    <w:basedOn w:val="VarsaylanParagrafYazTipi"/>
    <w:link w:val="NormalWeb"/>
    <w:rsid w:val="00812193"/>
    <w:rPr>
      <w:sz w:val="24"/>
      <w:szCs w:val="24"/>
    </w:rPr>
  </w:style>
  <w:style w:type="character" w:styleId="Gl">
    <w:name w:val="Strong"/>
    <w:uiPriority w:val="22"/>
    <w:qFormat/>
    <w:rsid w:val="002B5B07"/>
    <w:rPr>
      <w:b/>
      <w:bCs/>
      <w:color w:val="F79646" w:themeColor="accent6"/>
    </w:rPr>
  </w:style>
  <w:style w:type="paragraph" w:styleId="GvdeMetniGirintisi3">
    <w:name w:val="Body Text Indent 3"/>
    <w:basedOn w:val="Normal"/>
    <w:link w:val="GvdeMetniGirintisi3Char"/>
    <w:rsid w:val="006005EA"/>
    <w:pPr>
      <w:spacing w:after="120"/>
      <w:ind w:left="283"/>
    </w:pPr>
    <w:rPr>
      <w:sz w:val="16"/>
      <w:szCs w:val="16"/>
    </w:rPr>
  </w:style>
  <w:style w:type="character" w:customStyle="1" w:styleId="GvdeMetniGirintisi3Char">
    <w:name w:val="Gövde Metni Girintisi 3 Char"/>
    <w:basedOn w:val="VarsaylanParagrafYazTipi"/>
    <w:link w:val="GvdeMetniGirintisi3"/>
    <w:rsid w:val="006005EA"/>
    <w:rPr>
      <w:sz w:val="16"/>
      <w:szCs w:val="16"/>
    </w:rPr>
  </w:style>
  <w:style w:type="character" w:styleId="Kpr">
    <w:name w:val="Hyperlink"/>
    <w:basedOn w:val="VarsaylanParagrafYazTipi"/>
    <w:rsid w:val="0061369F"/>
    <w:rPr>
      <w:color w:val="0000FF"/>
      <w:u w:val="single"/>
    </w:rPr>
  </w:style>
  <w:style w:type="paragraph" w:styleId="ResimYazs">
    <w:name w:val="caption"/>
    <w:basedOn w:val="Normal"/>
    <w:next w:val="Normal"/>
    <w:uiPriority w:val="35"/>
    <w:unhideWhenUsed/>
    <w:qFormat/>
    <w:rsid w:val="002B5B07"/>
    <w:rPr>
      <w:b/>
      <w:bCs/>
      <w:caps/>
      <w:sz w:val="16"/>
      <w:szCs w:val="16"/>
    </w:rPr>
  </w:style>
  <w:style w:type="paragraph" w:styleId="GvdeMetni">
    <w:name w:val="Body Text"/>
    <w:basedOn w:val="Normal"/>
    <w:link w:val="GvdeMetniChar"/>
    <w:rsid w:val="0061369F"/>
    <w:pPr>
      <w:spacing w:after="120"/>
    </w:pPr>
  </w:style>
  <w:style w:type="character" w:customStyle="1" w:styleId="GvdeMetniChar">
    <w:name w:val="Gövde Metni Char"/>
    <w:basedOn w:val="VarsaylanParagrafYazTipi"/>
    <w:link w:val="GvdeMetni"/>
    <w:rsid w:val="0061369F"/>
    <w:rPr>
      <w:sz w:val="24"/>
      <w:szCs w:val="24"/>
    </w:rPr>
  </w:style>
  <w:style w:type="paragraph" w:styleId="AralkYok">
    <w:name w:val="No Spacing"/>
    <w:link w:val="AralkYokChar"/>
    <w:uiPriority w:val="1"/>
    <w:qFormat/>
    <w:rsid w:val="002B5B07"/>
    <w:pPr>
      <w:spacing w:after="0" w:line="240" w:lineRule="auto"/>
    </w:pPr>
  </w:style>
  <w:style w:type="character" w:customStyle="1" w:styleId="AralkYokChar">
    <w:name w:val="Aralık Yok Char"/>
    <w:basedOn w:val="VarsaylanParagrafYazTipi"/>
    <w:link w:val="AralkYok"/>
    <w:uiPriority w:val="1"/>
    <w:rsid w:val="00F840A9"/>
  </w:style>
  <w:style w:type="paragraph" w:styleId="stBilgi">
    <w:name w:val="header"/>
    <w:basedOn w:val="Normal"/>
    <w:link w:val="stBilgiChar"/>
    <w:uiPriority w:val="99"/>
    <w:rsid w:val="009540E4"/>
    <w:pPr>
      <w:tabs>
        <w:tab w:val="center" w:pos="4536"/>
        <w:tab w:val="right" w:pos="9072"/>
      </w:tabs>
    </w:pPr>
  </w:style>
  <w:style w:type="character" w:customStyle="1" w:styleId="stBilgiChar">
    <w:name w:val="Üst Bilgi Char"/>
    <w:basedOn w:val="VarsaylanParagrafYazTipi"/>
    <w:link w:val="stBilgi"/>
    <w:uiPriority w:val="99"/>
    <w:rsid w:val="009540E4"/>
    <w:rPr>
      <w:sz w:val="24"/>
      <w:szCs w:val="24"/>
    </w:rPr>
  </w:style>
  <w:style w:type="paragraph" w:styleId="AltBilgi">
    <w:name w:val="footer"/>
    <w:basedOn w:val="Normal"/>
    <w:link w:val="AltBilgiChar"/>
    <w:uiPriority w:val="99"/>
    <w:rsid w:val="009540E4"/>
    <w:pPr>
      <w:tabs>
        <w:tab w:val="center" w:pos="4536"/>
        <w:tab w:val="right" w:pos="9072"/>
      </w:tabs>
    </w:pPr>
  </w:style>
  <w:style w:type="character" w:customStyle="1" w:styleId="AltBilgiChar">
    <w:name w:val="Alt Bilgi Char"/>
    <w:basedOn w:val="VarsaylanParagrafYazTipi"/>
    <w:link w:val="AltBilgi"/>
    <w:uiPriority w:val="99"/>
    <w:rsid w:val="009540E4"/>
    <w:rPr>
      <w:sz w:val="24"/>
      <w:szCs w:val="24"/>
    </w:rPr>
  </w:style>
  <w:style w:type="paragraph" w:styleId="KonuBal">
    <w:name w:val="Title"/>
    <w:basedOn w:val="Normal"/>
    <w:next w:val="Normal"/>
    <w:link w:val="KonuBalChar"/>
    <w:uiPriority w:val="10"/>
    <w:qFormat/>
    <w:rsid w:val="002B5B07"/>
    <w:pPr>
      <w:pBdr>
        <w:top w:val="single" w:sz="8" w:space="1" w:color="F79646" w:themeColor="accent6"/>
      </w:pBdr>
      <w:spacing w:after="120" w:line="240" w:lineRule="auto"/>
      <w:jc w:val="right"/>
    </w:pPr>
    <w:rPr>
      <w:smallCaps/>
      <w:color w:val="262626" w:themeColor="text1" w:themeTint="D9"/>
      <w:sz w:val="52"/>
      <w:szCs w:val="52"/>
    </w:rPr>
  </w:style>
  <w:style w:type="character" w:customStyle="1" w:styleId="KonuBalChar">
    <w:name w:val="Konu Başlığı Char"/>
    <w:basedOn w:val="VarsaylanParagrafYazTipi"/>
    <w:link w:val="KonuBal"/>
    <w:uiPriority w:val="10"/>
    <w:rsid w:val="002B5B07"/>
    <w:rPr>
      <w:smallCaps/>
      <w:color w:val="262626" w:themeColor="text1" w:themeTint="D9"/>
      <w:sz w:val="52"/>
      <w:szCs w:val="52"/>
    </w:rPr>
  </w:style>
  <w:style w:type="paragraph" w:styleId="Altyaz">
    <w:name w:val="Subtitle"/>
    <w:basedOn w:val="Normal"/>
    <w:next w:val="Normal"/>
    <w:link w:val="AltyazChar"/>
    <w:uiPriority w:val="11"/>
    <w:qFormat/>
    <w:rsid w:val="002B5B07"/>
    <w:pPr>
      <w:spacing w:after="720" w:line="240" w:lineRule="auto"/>
      <w:jc w:val="right"/>
    </w:pPr>
    <w:rPr>
      <w:rFonts w:asciiTheme="majorHAnsi" w:eastAsiaTheme="majorEastAsia" w:hAnsiTheme="majorHAnsi" w:cstheme="majorBidi"/>
    </w:rPr>
  </w:style>
  <w:style w:type="character" w:customStyle="1" w:styleId="AltyazChar">
    <w:name w:val="Altyazı Char"/>
    <w:basedOn w:val="VarsaylanParagrafYazTipi"/>
    <w:link w:val="Altyaz"/>
    <w:uiPriority w:val="11"/>
    <w:rsid w:val="002B5B07"/>
    <w:rPr>
      <w:rFonts w:asciiTheme="majorHAnsi" w:eastAsiaTheme="majorEastAsia" w:hAnsiTheme="majorHAnsi" w:cstheme="majorBidi"/>
    </w:rPr>
  </w:style>
  <w:style w:type="character" w:styleId="Vurgu">
    <w:name w:val="Emphasis"/>
    <w:uiPriority w:val="20"/>
    <w:qFormat/>
    <w:rsid w:val="002B5B07"/>
    <w:rPr>
      <w:b/>
      <w:bCs/>
      <w:i/>
      <w:iCs/>
      <w:spacing w:val="10"/>
    </w:rPr>
  </w:style>
  <w:style w:type="paragraph" w:styleId="Alnt">
    <w:name w:val="Quote"/>
    <w:basedOn w:val="Normal"/>
    <w:next w:val="Normal"/>
    <w:link w:val="AlntChar"/>
    <w:uiPriority w:val="29"/>
    <w:qFormat/>
    <w:rsid w:val="002B5B07"/>
    <w:rPr>
      <w:i/>
      <w:iCs/>
    </w:rPr>
  </w:style>
  <w:style w:type="character" w:customStyle="1" w:styleId="AlntChar">
    <w:name w:val="Alıntı Char"/>
    <w:basedOn w:val="VarsaylanParagrafYazTipi"/>
    <w:link w:val="Alnt"/>
    <w:uiPriority w:val="29"/>
    <w:rsid w:val="002B5B07"/>
    <w:rPr>
      <w:i/>
      <w:iCs/>
    </w:rPr>
  </w:style>
  <w:style w:type="paragraph" w:styleId="GlAlnt">
    <w:name w:val="Intense Quote"/>
    <w:basedOn w:val="Normal"/>
    <w:next w:val="Normal"/>
    <w:link w:val="GlAlntChar"/>
    <w:uiPriority w:val="30"/>
    <w:qFormat/>
    <w:rsid w:val="002B5B07"/>
    <w:pPr>
      <w:pBdr>
        <w:top w:val="single" w:sz="8" w:space="1" w:color="F79646" w:themeColor="accent6"/>
      </w:pBdr>
      <w:spacing w:before="140" w:after="140"/>
      <w:ind w:left="1440" w:right="1440"/>
    </w:pPr>
    <w:rPr>
      <w:b/>
      <w:bCs/>
      <w:i/>
      <w:iCs/>
    </w:rPr>
  </w:style>
  <w:style w:type="character" w:customStyle="1" w:styleId="GlAlntChar">
    <w:name w:val="Güçlü Alıntı Char"/>
    <w:basedOn w:val="VarsaylanParagrafYazTipi"/>
    <w:link w:val="GlAlnt"/>
    <w:uiPriority w:val="30"/>
    <w:rsid w:val="002B5B07"/>
    <w:rPr>
      <w:b/>
      <w:bCs/>
      <w:i/>
      <w:iCs/>
    </w:rPr>
  </w:style>
  <w:style w:type="character" w:styleId="HafifVurgulama">
    <w:name w:val="Subtle Emphasis"/>
    <w:uiPriority w:val="19"/>
    <w:qFormat/>
    <w:rsid w:val="002B5B07"/>
    <w:rPr>
      <w:i/>
      <w:iCs/>
    </w:rPr>
  </w:style>
  <w:style w:type="character" w:styleId="GlVurgulama">
    <w:name w:val="Intense Emphasis"/>
    <w:uiPriority w:val="21"/>
    <w:qFormat/>
    <w:rsid w:val="002B5B07"/>
    <w:rPr>
      <w:b/>
      <w:bCs/>
      <w:i/>
      <w:iCs/>
      <w:color w:val="F79646" w:themeColor="accent6"/>
      <w:spacing w:val="10"/>
    </w:rPr>
  </w:style>
  <w:style w:type="character" w:styleId="HafifBavuru">
    <w:name w:val="Subtle Reference"/>
    <w:uiPriority w:val="31"/>
    <w:qFormat/>
    <w:rsid w:val="002B5B07"/>
    <w:rPr>
      <w:b/>
      <w:bCs/>
    </w:rPr>
  </w:style>
  <w:style w:type="character" w:styleId="GlBavuru">
    <w:name w:val="Intense Reference"/>
    <w:uiPriority w:val="32"/>
    <w:qFormat/>
    <w:rsid w:val="002B5B07"/>
    <w:rPr>
      <w:b/>
      <w:bCs/>
      <w:smallCaps/>
      <w:spacing w:val="5"/>
      <w:sz w:val="22"/>
      <w:szCs w:val="22"/>
      <w:u w:val="single"/>
    </w:rPr>
  </w:style>
  <w:style w:type="character" w:styleId="KitapBal">
    <w:name w:val="Book Title"/>
    <w:uiPriority w:val="33"/>
    <w:qFormat/>
    <w:rsid w:val="002B5B07"/>
    <w:rPr>
      <w:rFonts w:asciiTheme="majorHAnsi" w:eastAsiaTheme="majorEastAsia" w:hAnsiTheme="majorHAnsi" w:cstheme="majorBidi"/>
      <w:i/>
      <w:iCs/>
      <w:sz w:val="20"/>
      <w:szCs w:val="20"/>
    </w:rPr>
  </w:style>
  <w:style w:type="paragraph" w:styleId="TBal">
    <w:name w:val="TOC Heading"/>
    <w:basedOn w:val="Balk1"/>
    <w:next w:val="Normal"/>
    <w:uiPriority w:val="39"/>
    <w:semiHidden/>
    <w:unhideWhenUsed/>
    <w:qFormat/>
    <w:rsid w:val="002B5B07"/>
    <w:pPr>
      <w:outlineLvl w:val="9"/>
    </w:pPr>
  </w:style>
  <w:style w:type="paragraph" w:styleId="ListeParagraf">
    <w:name w:val="List Paragraph"/>
    <w:basedOn w:val="Normal"/>
    <w:uiPriority w:val="1"/>
    <w:qFormat/>
    <w:rsid w:val="001E21A0"/>
    <w:pPr>
      <w:ind w:left="720"/>
      <w:contextualSpacing/>
    </w:pPr>
  </w:style>
  <w:style w:type="character" w:styleId="AklamaBavurusu">
    <w:name w:val="annotation reference"/>
    <w:basedOn w:val="VarsaylanParagrafYazTipi"/>
    <w:semiHidden/>
    <w:unhideWhenUsed/>
    <w:rsid w:val="00510C41"/>
    <w:rPr>
      <w:sz w:val="16"/>
      <w:szCs w:val="16"/>
    </w:rPr>
  </w:style>
  <w:style w:type="paragraph" w:styleId="AklamaMetni">
    <w:name w:val="annotation text"/>
    <w:basedOn w:val="Normal"/>
    <w:link w:val="AklamaMetniChar"/>
    <w:semiHidden/>
    <w:unhideWhenUsed/>
    <w:rsid w:val="00510C41"/>
    <w:pPr>
      <w:spacing w:line="240" w:lineRule="auto"/>
    </w:pPr>
  </w:style>
  <w:style w:type="character" w:customStyle="1" w:styleId="AklamaMetniChar">
    <w:name w:val="Açıklama Metni Char"/>
    <w:basedOn w:val="VarsaylanParagrafYazTipi"/>
    <w:link w:val="AklamaMetni"/>
    <w:semiHidden/>
    <w:rsid w:val="00510C41"/>
  </w:style>
  <w:style w:type="paragraph" w:styleId="AklamaKonusu">
    <w:name w:val="annotation subject"/>
    <w:basedOn w:val="AklamaMetni"/>
    <w:next w:val="AklamaMetni"/>
    <w:link w:val="AklamaKonusuChar"/>
    <w:semiHidden/>
    <w:unhideWhenUsed/>
    <w:rsid w:val="00510C41"/>
    <w:rPr>
      <w:b/>
      <w:bCs/>
    </w:rPr>
  </w:style>
  <w:style w:type="character" w:customStyle="1" w:styleId="AklamaKonusuChar">
    <w:name w:val="Açıklama Konusu Char"/>
    <w:basedOn w:val="AklamaMetniChar"/>
    <w:link w:val="AklamaKonusu"/>
    <w:semiHidden/>
    <w:rsid w:val="00510C4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2016-03-01T00:00:00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8A23B6E-0E9C-429E-91D5-C262A894D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6</Pages>
  <Words>1022</Words>
  <Characters>5826</Characters>
  <Application>Microsoft Office Word</Application>
  <DocSecurity>0</DocSecurity>
  <Lines>48</Lines>
  <Paragraphs>13</Paragraphs>
  <ScaleCrop>false</ScaleCrop>
  <HeadingPairs>
    <vt:vector size="2" baseType="variant">
      <vt:variant>
        <vt:lpstr>Konu Başlığı</vt:lpstr>
      </vt:variant>
      <vt:variant>
        <vt:i4>1</vt:i4>
      </vt:variant>
    </vt:vector>
  </HeadingPairs>
  <TitlesOfParts>
    <vt:vector size="1" baseType="lpstr">
      <vt:lpstr>yayladağı</vt:lpstr>
    </vt:vector>
  </TitlesOfParts>
  <Company/>
  <LinksUpToDate>false</LinksUpToDate>
  <CharactersWithSpaces>6835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yayladağı</dc:title>
  <dc:subject>AÇIKLAMA RAPORU</dc:subject>
  <dc:creator>kenan</dc:creator>
  <cp:lastModifiedBy>PC</cp:lastModifiedBy>
  <cp:revision>19</cp:revision>
  <cp:lastPrinted>2022-11-09T09:58:00Z</cp:lastPrinted>
  <dcterms:created xsi:type="dcterms:W3CDTF">2023-07-10T07:34:00Z</dcterms:created>
  <dcterms:modified xsi:type="dcterms:W3CDTF">2025-01-28T06:55:00Z</dcterms:modified>
</cp:coreProperties>
</file>